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7DC88" w14:textId="77777777" w:rsidR="00794A9D" w:rsidRDefault="00794A9D" w:rsidP="00794A9D">
      <w:pPr>
        <w:pStyle w:val="11"/>
        <w:spacing w:line="360" w:lineRule="auto"/>
        <w:ind w:firstLineChars="0" w:firstLine="0"/>
        <w:jc w:val="center"/>
        <w:rPr>
          <w:rFonts w:ascii="Times New Roman" w:eastAsia="黑体" w:hAnsi="Times New Roman"/>
          <w:b/>
          <w:sz w:val="52"/>
          <w:szCs w:val="52"/>
        </w:rPr>
      </w:pPr>
    </w:p>
    <w:p w14:paraId="0C744EA9" w14:textId="77777777" w:rsidR="00794A9D" w:rsidRDefault="00794A9D" w:rsidP="00794A9D">
      <w:pPr>
        <w:pStyle w:val="11"/>
        <w:spacing w:line="360" w:lineRule="auto"/>
        <w:ind w:firstLineChars="0" w:firstLine="0"/>
        <w:jc w:val="center"/>
        <w:rPr>
          <w:rFonts w:ascii="Times New Roman" w:eastAsia="黑体" w:hAnsi="Times New Roman"/>
          <w:b/>
          <w:sz w:val="52"/>
          <w:szCs w:val="52"/>
        </w:rPr>
      </w:pPr>
    </w:p>
    <w:p w14:paraId="64FA699B" w14:textId="77777777" w:rsidR="00794A9D" w:rsidRDefault="00794A9D" w:rsidP="00794A9D">
      <w:pPr>
        <w:pStyle w:val="11"/>
        <w:spacing w:line="360" w:lineRule="auto"/>
        <w:ind w:firstLineChars="0" w:firstLine="0"/>
        <w:jc w:val="center"/>
        <w:rPr>
          <w:rFonts w:ascii="Times New Roman" w:eastAsia="黑体" w:hAnsi="Times New Roman"/>
          <w:b/>
          <w:sz w:val="52"/>
          <w:szCs w:val="52"/>
        </w:rPr>
      </w:pPr>
      <w:r>
        <w:rPr>
          <w:rFonts w:ascii="Times New Roman" w:eastAsia="黑体" w:hAnsi="Times New Roman" w:hint="eastAsia"/>
          <w:b/>
          <w:sz w:val="52"/>
          <w:szCs w:val="52"/>
        </w:rPr>
        <w:t>郑州市中心医院</w:t>
      </w:r>
    </w:p>
    <w:p w14:paraId="75B252B2" w14:textId="79A9356F" w:rsidR="00794A9D" w:rsidRDefault="00D94C7D" w:rsidP="00D94C7D">
      <w:pPr>
        <w:pStyle w:val="11"/>
        <w:spacing w:line="360" w:lineRule="auto"/>
        <w:ind w:left="1896" w:firstLine="1044"/>
        <w:rPr>
          <w:rFonts w:ascii="Times New Roman" w:eastAsia="黑体" w:hAnsi="Times New Roman"/>
          <w:b/>
          <w:sz w:val="52"/>
          <w:szCs w:val="52"/>
        </w:rPr>
      </w:pPr>
      <w:r w:rsidRPr="00D94C7D">
        <w:rPr>
          <w:rFonts w:ascii="Times New Roman" w:eastAsia="黑体" w:hAnsi="Times New Roman" w:hint="eastAsia"/>
          <w:b/>
          <w:sz w:val="52"/>
          <w:szCs w:val="52"/>
        </w:rPr>
        <w:t>颐健体检导检</w:t>
      </w:r>
    </w:p>
    <w:p w14:paraId="551B6C60" w14:textId="77777777" w:rsidR="00794A9D" w:rsidRDefault="00794A9D" w:rsidP="00794A9D">
      <w:pPr>
        <w:pStyle w:val="a0"/>
        <w:spacing w:line="360" w:lineRule="auto"/>
        <w:jc w:val="center"/>
        <w:rPr>
          <w:rFonts w:ascii="Times New Roman" w:eastAsiaTheme="minorEastAsia" w:hAnsi="Times New Roman"/>
          <w:color w:val="FF0000"/>
          <w:sz w:val="24"/>
          <w:szCs w:val="24"/>
        </w:rPr>
      </w:pPr>
      <w:r>
        <w:rPr>
          <w:rFonts w:ascii="Times New Roman" w:eastAsia="黑体" w:hAnsi="Times New Roman"/>
          <w:b/>
          <w:sz w:val="52"/>
          <w:szCs w:val="52"/>
        </w:rPr>
        <w:t>渗透测试报告</w:t>
      </w:r>
    </w:p>
    <w:p w14:paraId="18198681" w14:textId="77777777" w:rsidR="00794A9D" w:rsidRDefault="00794A9D" w:rsidP="00794A9D">
      <w:pPr>
        <w:pStyle w:val="a0"/>
        <w:spacing w:line="360" w:lineRule="auto"/>
        <w:jc w:val="center"/>
        <w:rPr>
          <w:rFonts w:ascii="Times New Roman" w:eastAsiaTheme="minorEastAsia" w:hAnsi="Times New Roman"/>
          <w:color w:val="FF0000"/>
          <w:sz w:val="24"/>
          <w:szCs w:val="24"/>
        </w:rPr>
      </w:pPr>
    </w:p>
    <w:p w14:paraId="2649BE5C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76188B70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26AA347C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6AAC48FE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6E793135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3A619E8A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4E0BD758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37512230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3E994F66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1A87CC3B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66B2B48B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70C532C7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5839E6EA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color w:val="FF0000"/>
          <w:sz w:val="24"/>
          <w:szCs w:val="24"/>
        </w:rPr>
      </w:pPr>
    </w:p>
    <w:p w14:paraId="405C8B21" w14:textId="77777777" w:rsidR="00794A9D" w:rsidRPr="00816250" w:rsidRDefault="00794A9D" w:rsidP="00794A9D">
      <w:pPr>
        <w:pStyle w:val="a0"/>
        <w:spacing w:line="360" w:lineRule="auto"/>
        <w:jc w:val="center"/>
        <w:rPr>
          <w:rFonts w:ascii="宋体" w:hAnsi="宋体" w:hint="eastAsia"/>
          <w:sz w:val="32"/>
          <w:szCs w:val="32"/>
        </w:rPr>
      </w:pPr>
      <w:r w:rsidRPr="00816250">
        <w:rPr>
          <w:rFonts w:ascii="宋体" w:hAnsi="宋体"/>
          <w:sz w:val="32"/>
          <w:szCs w:val="32"/>
        </w:rPr>
        <w:t>河南天祺信息安全技术有限公司</w:t>
      </w:r>
    </w:p>
    <w:p w14:paraId="39524EF3" w14:textId="77777777" w:rsidR="00794A9D" w:rsidRPr="00AA3132" w:rsidRDefault="00794A9D" w:rsidP="00794A9D">
      <w:pPr>
        <w:pStyle w:val="11"/>
        <w:spacing w:line="360" w:lineRule="auto"/>
        <w:ind w:firstLineChars="0" w:firstLine="0"/>
        <w:jc w:val="center"/>
        <w:rPr>
          <w:rFonts w:ascii="Times New Roman" w:eastAsia="黑体" w:hAnsi="Times New Roman"/>
          <w:b/>
          <w:sz w:val="52"/>
          <w:szCs w:val="52"/>
        </w:rPr>
      </w:pPr>
    </w:p>
    <w:p w14:paraId="25AB9194" w14:textId="77777777" w:rsidR="00794A9D" w:rsidRDefault="00794A9D" w:rsidP="00794A9D">
      <w:pPr>
        <w:widowControl/>
        <w:jc w:val="left"/>
        <w:rPr>
          <w:rFonts w:hint="eastAsia"/>
        </w:rPr>
      </w:pPr>
      <w:r>
        <w:br w:type="page"/>
      </w:r>
    </w:p>
    <w:p w14:paraId="41FC9150" w14:textId="77777777" w:rsidR="00AC092C" w:rsidRPr="00816250" w:rsidRDefault="00AC092C" w:rsidP="00AC092C">
      <w:pPr>
        <w:pStyle w:val="a4"/>
        <w:jc w:val="both"/>
        <w:outlineLvl w:val="1"/>
        <w:rPr>
          <w:rFonts w:ascii="宋体" w:eastAsia="宋体" w:hAnsi="宋体" w:cs="Times New Roman" w:hint="eastAsia"/>
          <w:sz w:val="32"/>
          <w:szCs w:val="20"/>
        </w:rPr>
      </w:pPr>
      <w:r>
        <w:rPr>
          <w:rFonts w:ascii="Times New Roman" w:hAnsi="Times New Roman" w:cs="Times New Roman" w:hint="eastAsia"/>
          <w:sz w:val="32"/>
          <w:szCs w:val="20"/>
        </w:rPr>
        <w:lastRenderedPageBreak/>
        <w:t>1</w:t>
      </w:r>
      <w:r>
        <w:rPr>
          <w:rFonts w:ascii="Times New Roman" w:hAnsi="Times New Roman" w:cs="Times New Roman"/>
          <w:sz w:val="32"/>
          <w:szCs w:val="20"/>
        </w:rPr>
        <w:t>、</w:t>
      </w:r>
      <w:r w:rsidRPr="00816250">
        <w:rPr>
          <w:rFonts w:ascii="宋体" w:eastAsia="宋体" w:hAnsi="宋体" w:cs="Times New Roman"/>
          <w:sz w:val="32"/>
          <w:szCs w:val="20"/>
        </w:rPr>
        <w:t>测试对象与环境</w:t>
      </w:r>
    </w:p>
    <w:p w14:paraId="115F8CE5" w14:textId="77777777" w:rsidR="00AC092C" w:rsidRPr="00816250" w:rsidRDefault="00AC092C" w:rsidP="00AC092C">
      <w:pPr>
        <w:pStyle w:val="a6"/>
        <w:keepNext/>
        <w:keepLines/>
        <w:numPr>
          <w:ilvl w:val="0"/>
          <w:numId w:val="1"/>
        </w:numPr>
        <w:pBdr>
          <w:bottom w:val="single" w:sz="48" w:space="1" w:color="auto"/>
        </w:pBdr>
        <w:tabs>
          <w:tab w:val="num" w:pos="432"/>
        </w:tabs>
        <w:spacing w:before="600" w:after="330" w:line="578" w:lineRule="auto"/>
        <w:ind w:firstLineChars="0"/>
        <w:outlineLvl w:val="0"/>
        <w:rPr>
          <w:rFonts w:ascii="宋体" w:hAnsi="宋体" w:hint="eastAsia"/>
          <w:b/>
          <w:bCs/>
          <w:vanish/>
          <w:kern w:val="44"/>
          <w:sz w:val="44"/>
          <w:szCs w:val="44"/>
        </w:rPr>
      </w:pPr>
    </w:p>
    <w:p w14:paraId="19ACF713" w14:textId="77777777" w:rsidR="00AC092C" w:rsidRPr="00816250" w:rsidRDefault="00AC092C" w:rsidP="00AC092C">
      <w:pPr>
        <w:pStyle w:val="a0"/>
        <w:spacing w:line="360" w:lineRule="auto"/>
        <w:ind w:firstLineChars="200" w:firstLine="480"/>
        <w:jc w:val="both"/>
        <w:rPr>
          <w:rFonts w:ascii="宋体" w:hAnsi="宋体" w:hint="eastAsia"/>
          <w:sz w:val="24"/>
          <w:szCs w:val="24"/>
        </w:rPr>
      </w:pPr>
      <w:r w:rsidRPr="00816250">
        <w:rPr>
          <w:rFonts w:ascii="宋体" w:hAnsi="宋体"/>
          <w:sz w:val="24"/>
          <w:szCs w:val="24"/>
        </w:rPr>
        <w:t>本次渗透测试按约定的测试范围展开测试工作，测试对象如下表所示：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4"/>
        <w:gridCol w:w="5135"/>
        <w:gridCol w:w="1017"/>
        <w:gridCol w:w="1016"/>
      </w:tblGrid>
      <w:tr w:rsidR="00AC092C" w:rsidRPr="00816250" w14:paraId="460FAC7D" w14:textId="77777777" w:rsidTr="007A068E">
        <w:trPr>
          <w:trHeight w:val="493"/>
          <w:jc w:val="center"/>
        </w:trPr>
        <w:tc>
          <w:tcPr>
            <w:tcW w:w="1904" w:type="dxa"/>
            <w:shd w:val="clear" w:color="auto" w:fill="E0E0E0"/>
            <w:vAlign w:val="center"/>
          </w:tcPr>
          <w:p w14:paraId="1B8F4B21" w14:textId="77777777" w:rsidR="00AC092C" w:rsidRPr="00816250" w:rsidRDefault="00AC092C" w:rsidP="007A068E">
            <w:pPr>
              <w:spacing w:line="360" w:lineRule="auto"/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测试对象</w:t>
            </w:r>
          </w:p>
        </w:tc>
        <w:tc>
          <w:tcPr>
            <w:tcW w:w="5135" w:type="dxa"/>
            <w:shd w:val="clear" w:color="auto" w:fill="E0E0E0"/>
            <w:vAlign w:val="center"/>
          </w:tcPr>
          <w:p w14:paraId="6341DF71" w14:textId="77777777" w:rsidR="00AC092C" w:rsidRPr="00816250" w:rsidRDefault="00AC092C" w:rsidP="007A068E">
            <w:pPr>
              <w:spacing w:line="360" w:lineRule="auto"/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相关</w:t>
            </w:r>
            <w:r w:rsidRPr="00816250">
              <w:rPr>
                <w:rFonts w:ascii="宋体" w:eastAsia="宋体" w:hAnsi="宋体" w:hint="eastAsia"/>
                <w:b/>
                <w:sz w:val="24"/>
                <w:szCs w:val="24"/>
              </w:rPr>
              <w:t>资产信息</w:t>
            </w:r>
          </w:p>
        </w:tc>
        <w:tc>
          <w:tcPr>
            <w:tcW w:w="1017" w:type="dxa"/>
            <w:shd w:val="clear" w:color="auto" w:fill="E0E0E0"/>
            <w:vAlign w:val="center"/>
          </w:tcPr>
          <w:p w14:paraId="7125E391" w14:textId="77777777" w:rsidR="00AC092C" w:rsidRPr="00816250" w:rsidRDefault="00AC092C" w:rsidP="007A068E">
            <w:pPr>
              <w:spacing w:line="360" w:lineRule="auto"/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账号</w:t>
            </w:r>
          </w:p>
        </w:tc>
        <w:tc>
          <w:tcPr>
            <w:tcW w:w="1016" w:type="dxa"/>
            <w:shd w:val="clear" w:color="auto" w:fill="E0E0E0"/>
            <w:vAlign w:val="center"/>
          </w:tcPr>
          <w:p w14:paraId="559812A2" w14:textId="77777777" w:rsidR="00AC092C" w:rsidRPr="00816250" w:rsidRDefault="00AC092C" w:rsidP="007A068E">
            <w:pPr>
              <w:spacing w:line="360" w:lineRule="auto"/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密码</w:t>
            </w:r>
          </w:p>
        </w:tc>
      </w:tr>
      <w:tr w:rsidR="00AC092C" w14:paraId="4961A38E" w14:textId="77777777" w:rsidTr="007A068E">
        <w:trPr>
          <w:trHeight w:val="493"/>
          <w:jc w:val="center"/>
        </w:trPr>
        <w:tc>
          <w:tcPr>
            <w:tcW w:w="1904" w:type="dxa"/>
            <w:vAlign w:val="center"/>
          </w:tcPr>
          <w:p w14:paraId="625916DE" w14:textId="7C8A2B3E" w:rsidR="00AC092C" w:rsidRPr="00816250" w:rsidRDefault="00D94C7D" w:rsidP="00D94C7D">
            <w:pPr>
              <w:pStyle w:val="11"/>
              <w:spacing w:line="360" w:lineRule="auto"/>
              <w:ind w:firstLineChars="0" w:firstLine="0"/>
              <w:rPr>
                <w:rFonts w:ascii="宋体" w:hAnsi="宋体" w:hint="eastAsia"/>
                <w:sz w:val="24"/>
                <w:szCs w:val="24"/>
              </w:rPr>
            </w:pPr>
            <w:r w:rsidRPr="00D94C7D">
              <w:rPr>
                <w:rFonts w:ascii="宋体" w:hAnsi="宋体" w:hint="eastAsia"/>
                <w:sz w:val="24"/>
                <w:szCs w:val="24"/>
              </w:rPr>
              <w:t>颐健体检导检</w:t>
            </w:r>
          </w:p>
        </w:tc>
        <w:tc>
          <w:tcPr>
            <w:tcW w:w="5135" w:type="dxa"/>
            <w:vAlign w:val="center"/>
          </w:tcPr>
          <w:tbl>
            <w:tblPr>
              <w:tblW w:w="2420" w:type="dxa"/>
              <w:tblLook w:val="04A0" w:firstRow="1" w:lastRow="0" w:firstColumn="1" w:lastColumn="0" w:noHBand="0" w:noVBand="1"/>
            </w:tblPr>
            <w:tblGrid>
              <w:gridCol w:w="2420"/>
            </w:tblGrid>
            <w:tr w:rsidR="007975A9" w:rsidRPr="007975A9" w14:paraId="50D45AC7" w14:textId="77777777" w:rsidTr="007975A9">
              <w:trPr>
                <w:trHeight w:val="28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8402B91" w14:textId="77777777" w:rsidR="007975A9" w:rsidRPr="007975A9" w:rsidRDefault="007975A9" w:rsidP="007975A9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</w:pPr>
                  <w:r w:rsidRPr="007975A9"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>10.20.6.33</w:t>
                  </w:r>
                </w:p>
              </w:tc>
            </w:tr>
            <w:tr w:rsidR="007975A9" w:rsidRPr="007975A9" w14:paraId="32191218" w14:textId="77777777" w:rsidTr="007975A9">
              <w:trPr>
                <w:trHeight w:val="28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AB5CEE" w14:textId="77777777" w:rsidR="007975A9" w:rsidRPr="007975A9" w:rsidRDefault="007975A9" w:rsidP="007975A9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</w:pPr>
                  <w:r w:rsidRPr="007975A9"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>10.20.6.35</w:t>
                  </w:r>
                </w:p>
              </w:tc>
            </w:tr>
            <w:tr w:rsidR="007975A9" w:rsidRPr="007975A9" w14:paraId="25575EC3" w14:textId="77777777" w:rsidTr="007975A9">
              <w:trPr>
                <w:trHeight w:val="280"/>
              </w:trPr>
              <w:tc>
                <w:tcPr>
                  <w:tcW w:w="2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D7F179" w14:textId="77777777" w:rsidR="007975A9" w:rsidRPr="007975A9" w:rsidRDefault="007975A9" w:rsidP="007975A9">
                  <w:pPr>
                    <w:widowControl/>
                    <w:jc w:val="left"/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</w:pPr>
                  <w:r w:rsidRPr="007975A9">
                    <w:rPr>
                      <w:rFonts w:ascii="宋体" w:eastAsia="宋体" w:hAnsi="宋体" w:cs="宋体" w:hint="eastAsia"/>
                      <w:kern w:val="0"/>
                      <w:sz w:val="22"/>
                    </w:rPr>
                    <w:t>10.20.6.34</w:t>
                  </w:r>
                </w:p>
              </w:tc>
            </w:tr>
          </w:tbl>
          <w:p w14:paraId="0BBD7116" w14:textId="77777777" w:rsidR="00AC092C" w:rsidRPr="00DE2204" w:rsidRDefault="00AC092C" w:rsidP="007A068E">
            <w:pPr>
              <w:spacing w:line="276" w:lineRule="auto"/>
              <w:textAlignment w:val="center"/>
              <w:rPr>
                <w:rFonts w:ascii="宋体" w:eastAsia="宋体" w:hAnsi="宋体" w:hint="eastAsia"/>
                <w:iCs/>
                <w:sz w:val="24"/>
                <w:szCs w:val="24"/>
              </w:rPr>
            </w:pPr>
          </w:p>
        </w:tc>
        <w:tc>
          <w:tcPr>
            <w:tcW w:w="1017" w:type="dxa"/>
            <w:vAlign w:val="center"/>
          </w:tcPr>
          <w:p w14:paraId="7DA80559" w14:textId="77777777" w:rsidR="00AC092C" w:rsidRDefault="00AC092C" w:rsidP="007A068E">
            <w:pPr>
              <w:spacing w:line="360" w:lineRule="auto"/>
              <w:jc w:val="center"/>
              <w:textAlignment w:val="center"/>
              <w:rPr>
                <w:rFonts w:asciiTheme="minorEastAsia" w:hAnsiTheme="minorEastAsia" w:hint="eastAsia"/>
                <w:i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iCs/>
                <w:sz w:val="24"/>
                <w:szCs w:val="24"/>
              </w:rPr>
              <w:t>无</w:t>
            </w:r>
          </w:p>
        </w:tc>
        <w:tc>
          <w:tcPr>
            <w:tcW w:w="1016" w:type="dxa"/>
            <w:vAlign w:val="center"/>
          </w:tcPr>
          <w:p w14:paraId="31E2158E" w14:textId="77777777" w:rsidR="00AC092C" w:rsidRDefault="00AC092C" w:rsidP="007A068E">
            <w:pPr>
              <w:spacing w:line="360" w:lineRule="auto"/>
              <w:jc w:val="center"/>
              <w:textAlignment w:val="center"/>
              <w:rPr>
                <w:rFonts w:asciiTheme="minorEastAsia" w:hAnsiTheme="minorEastAsia" w:hint="eastAsia"/>
                <w:iCs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iCs/>
                <w:sz w:val="24"/>
                <w:szCs w:val="24"/>
              </w:rPr>
              <w:t>无</w:t>
            </w:r>
          </w:p>
        </w:tc>
      </w:tr>
    </w:tbl>
    <w:p w14:paraId="41CC568D" w14:textId="77777777" w:rsidR="00AC092C" w:rsidRPr="00816250" w:rsidRDefault="00AC092C" w:rsidP="00AC092C">
      <w:pPr>
        <w:pStyle w:val="a4"/>
        <w:jc w:val="both"/>
        <w:outlineLvl w:val="1"/>
        <w:rPr>
          <w:rFonts w:ascii="宋体" w:eastAsia="宋体" w:hAnsi="宋体" w:cs="Times New Roman" w:hint="eastAsia"/>
          <w:sz w:val="32"/>
          <w:szCs w:val="20"/>
        </w:rPr>
      </w:pPr>
      <w:r>
        <w:rPr>
          <w:rFonts w:ascii="Times New Roman" w:hAnsi="Times New Roman" w:cs="Times New Roman" w:hint="eastAsia"/>
          <w:sz w:val="32"/>
          <w:szCs w:val="20"/>
        </w:rPr>
        <w:t>2</w:t>
      </w:r>
      <w:r>
        <w:rPr>
          <w:rFonts w:ascii="Times New Roman" w:hAnsi="Times New Roman" w:cs="Times New Roman" w:hint="eastAsia"/>
          <w:sz w:val="32"/>
          <w:szCs w:val="20"/>
        </w:rPr>
        <w:t>、</w:t>
      </w:r>
      <w:r w:rsidRPr="00816250">
        <w:rPr>
          <w:rFonts w:ascii="宋体" w:eastAsia="宋体" w:hAnsi="宋体" w:cs="Times New Roman"/>
          <w:sz w:val="32"/>
          <w:szCs w:val="20"/>
        </w:rPr>
        <w:t>测试结果综述</w:t>
      </w:r>
    </w:p>
    <w:p w14:paraId="57214280" w14:textId="77777777" w:rsidR="00AC092C" w:rsidRPr="00816250" w:rsidRDefault="00AC092C" w:rsidP="00AC092C">
      <w:pPr>
        <w:pStyle w:val="a6"/>
        <w:keepNext/>
        <w:keepLines/>
        <w:numPr>
          <w:ilvl w:val="0"/>
          <w:numId w:val="1"/>
        </w:numPr>
        <w:pBdr>
          <w:bottom w:val="single" w:sz="48" w:space="1" w:color="auto"/>
        </w:pBdr>
        <w:tabs>
          <w:tab w:val="num" w:pos="432"/>
        </w:tabs>
        <w:spacing w:before="600" w:after="330" w:line="578" w:lineRule="auto"/>
        <w:ind w:firstLineChars="0"/>
        <w:outlineLvl w:val="0"/>
        <w:rPr>
          <w:rFonts w:ascii="宋体" w:hAnsi="宋体" w:hint="eastAsia"/>
          <w:b/>
          <w:bCs/>
          <w:vanish/>
          <w:kern w:val="44"/>
          <w:sz w:val="44"/>
          <w:szCs w:val="44"/>
        </w:rPr>
      </w:pPr>
    </w:p>
    <w:p w14:paraId="32011C31" w14:textId="77777777" w:rsidR="00AC092C" w:rsidRPr="00816250" w:rsidRDefault="00AC092C" w:rsidP="00AC092C">
      <w:pPr>
        <w:pStyle w:val="3"/>
        <w:numPr>
          <w:ilvl w:val="0"/>
          <w:numId w:val="0"/>
        </w:numPr>
        <w:rPr>
          <w:rFonts w:ascii="宋体" w:eastAsia="宋体" w:hAnsi="宋体" w:hint="eastAsia"/>
          <w:sz w:val="28"/>
          <w:szCs w:val="20"/>
        </w:rPr>
      </w:pPr>
      <w:r>
        <w:rPr>
          <w:rFonts w:ascii="宋体" w:eastAsia="宋体" w:hAnsi="宋体"/>
          <w:sz w:val="28"/>
          <w:szCs w:val="20"/>
        </w:rPr>
        <w:t>2.1</w:t>
      </w:r>
      <w:r w:rsidRPr="00816250">
        <w:rPr>
          <w:rFonts w:ascii="宋体" w:eastAsia="宋体" w:hAnsi="宋体"/>
          <w:sz w:val="28"/>
          <w:szCs w:val="20"/>
        </w:rPr>
        <w:t xml:space="preserve"> 渗透测试情况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1661"/>
        <w:gridCol w:w="1660"/>
        <w:gridCol w:w="1660"/>
        <w:gridCol w:w="1563"/>
      </w:tblGrid>
      <w:tr w:rsidR="00AC092C" w:rsidRPr="00816250" w14:paraId="5095886F" w14:textId="77777777" w:rsidTr="007A068E">
        <w:trPr>
          <w:trHeight w:val="493"/>
          <w:jc w:val="center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6FA348A8" w14:textId="77777777" w:rsidR="00AC092C" w:rsidRPr="00816250" w:rsidRDefault="00AC092C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系统名称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6275276" w14:textId="77777777" w:rsidR="00AC092C" w:rsidRPr="00816250" w:rsidRDefault="00AC092C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高危风险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D935568" w14:textId="77777777" w:rsidR="00AC092C" w:rsidRPr="00816250" w:rsidRDefault="00AC092C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中危风险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84036C5" w14:textId="77777777" w:rsidR="00AC092C" w:rsidRPr="00816250" w:rsidRDefault="00AC092C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低危风险</w:t>
            </w:r>
          </w:p>
        </w:tc>
        <w:tc>
          <w:tcPr>
            <w:tcW w:w="1468" w:type="dxa"/>
            <w:shd w:val="clear" w:color="auto" w:fill="D9D9D9" w:themeFill="background1" w:themeFillShade="D9"/>
            <w:vAlign w:val="center"/>
          </w:tcPr>
          <w:p w14:paraId="0282020E" w14:textId="77777777" w:rsidR="00AC092C" w:rsidRPr="00816250" w:rsidRDefault="00AC092C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4"/>
              </w:rPr>
              <w:t>合计</w:t>
            </w:r>
          </w:p>
        </w:tc>
      </w:tr>
      <w:tr w:rsidR="00AC092C" w14:paraId="287B3674" w14:textId="77777777" w:rsidTr="007A068E">
        <w:trPr>
          <w:trHeight w:val="493"/>
          <w:jc w:val="center"/>
        </w:trPr>
        <w:tc>
          <w:tcPr>
            <w:tcW w:w="2376" w:type="dxa"/>
            <w:vAlign w:val="center"/>
          </w:tcPr>
          <w:p w14:paraId="139FF0C2" w14:textId="4F22E51A" w:rsidR="00AC092C" w:rsidRPr="00432EDC" w:rsidRDefault="00D94C7D" w:rsidP="00D94C7D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 w:rsidRPr="00D94C7D">
              <w:rPr>
                <w:rFonts w:ascii="宋体" w:eastAsia="宋体" w:hAnsi="宋体" w:hint="eastAsia"/>
                <w:sz w:val="24"/>
                <w:szCs w:val="24"/>
              </w:rPr>
              <w:t>颐健体检导检</w:t>
            </w:r>
          </w:p>
        </w:tc>
        <w:tc>
          <w:tcPr>
            <w:tcW w:w="1560" w:type="dxa"/>
            <w:vAlign w:val="center"/>
          </w:tcPr>
          <w:p w14:paraId="79E3F234" w14:textId="77777777" w:rsidR="00AC092C" w:rsidRPr="00432EDC" w:rsidRDefault="00AC092C" w:rsidP="007A068E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14:paraId="38CFA9C8" w14:textId="2A76DBE3" w:rsidR="00AC092C" w:rsidRPr="00432EDC" w:rsidRDefault="005E156A" w:rsidP="007A068E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11B11EEC" w14:textId="77777777" w:rsidR="00AC092C" w:rsidRPr="00432EDC" w:rsidRDefault="00AC092C" w:rsidP="007A068E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/>
                <w:sz w:val="24"/>
                <w:szCs w:val="24"/>
              </w:rPr>
              <w:t>0</w:t>
            </w:r>
          </w:p>
        </w:tc>
        <w:tc>
          <w:tcPr>
            <w:tcW w:w="1468" w:type="dxa"/>
            <w:vAlign w:val="center"/>
          </w:tcPr>
          <w:p w14:paraId="52FBFF3A" w14:textId="6A95CC35" w:rsidR="00AC092C" w:rsidRPr="00432EDC" w:rsidRDefault="005E156A" w:rsidP="007A068E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</w:tr>
    </w:tbl>
    <w:p w14:paraId="19E4C693" w14:textId="77777777" w:rsidR="00AC092C" w:rsidRPr="00816250" w:rsidRDefault="00AC092C" w:rsidP="00AC092C">
      <w:pPr>
        <w:pStyle w:val="3"/>
        <w:numPr>
          <w:ilvl w:val="0"/>
          <w:numId w:val="0"/>
        </w:numPr>
        <w:rPr>
          <w:rFonts w:ascii="宋体" w:eastAsia="宋体" w:hAnsi="宋体" w:hint="eastAsia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2.2 </w:t>
      </w:r>
      <w:r w:rsidRPr="00816250">
        <w:rPr>
          <w:rFonts w:ascii="宋体" w:eastAsia="宋体" w:hAnsi="宋体"/>
          <w:sz w:val="28"/>
          <w:szCs w:val="20"/>
        </w:rPr>
        <w:t>漏洞统计列表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7"/>
        <w:gridCol w:w="5745"/>
        <w:gridCol w:w="1820"/>
      </w:tblGrid>
      <w:tr w:rsidR="00AC092C" w:rsidRPr="00816250" w14:paraId="680A1CC9" w14:textId="77777777" w:rsidTr="007A068E">
        <w:trPr>
          <w:trHeight w:val="493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A2C559" w14:textId="77777777" w:rsidR="00AC092C" w:rsidRPr="00816250" w:rsidRDefault="00AC092C" w:rsidP="007A068E">
            <w:pPr>
              <w:spacing w:line="360" w:lineRule="auto"/>
              <w:jc w:val="center"/>
              <w:rPr>
                <w:rFonts w:ascii="宋体" w:eastAsia="宋体" w:hAnsi="宋体" w:hint="eastAsia"/>
                <w:b/>
                <w:sz w:val="24"/>
                <w:szCs w:val="28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8"/>
              </w:rPr>
              <w:t>序号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9E045" w14:textId="77777777" w:rsidR="00AC092C" w:rsidRPr="00816250" w:rsidRDefault="00AC092C" w:rsidP="007A068E">
            <w:pPr>
              <w:spacing w:line="360" w:lineRule="auto"/>
              <w:jc w:val="center"/>
              <w:rPr>
                <w:rFonts w:ascii="宋体" w:eastAsia="宋体" w:hAnsi="宋体" w:hint="eastAsia"/>
                <w:b/>
                <w:sz w:val="24"/>
                <w:szCs w:val="28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8"/>
              </w:rPr>
              <w:t>漏洞名称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9D7123" w14:textId="77777777" w:rsidR="00AC092C" w:rsidRPr="00816250" w:rsidRDefault="00AC092C" w:rsidP="007A068E">
            <w:pPr>
              <w:spacing w:line="360" w:lineRule="auto"/>
              <w:jc w:val="center"/>
              <w:rPr>
                <w:rFonts w:ascii="宋体" w:eastAsia="宋体" w:hAnsi="宋体" w:hint="eastAsia"/>
                <w:b/>
                <w:sz w:val="24"/>
                <w:szCs w:val="28"/>
              </w:rPr>
            </w:pPr>
            <w:r w:rsidRPr="00816250">
              <w:rPr>
                <w:rFonts w:ascii="宋体" w:eastAsia="宋体" w:hAnsi="宋体"/>
                <w:b/>
                <w:sz w:val="24"/>
                <w:szCs w:val="28"/>
              </w:rPr>
              <w:t>风险级别</w:t>
            </w:r>
          </w:p>
        </w:tc>
      </w:tr>
      <w:tr w:rsidR="00FF4CE9" w14:paraId="799E35B7" w14:textId="77777777" w:rsidTr="007A068E">
        <w:trPr>
          <w:trHeight w:val="493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A6C8" w14:textId="762C72FC" w:rsidR="00FF4CE9" w:rsidRPr="00B16B2D" w:rsidRDefault="003E57D3" w:rsidP="007A068E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1</w:t>
            </w:r>
          </w:p>
        </w:tc>
        <w:tc>
          <w:tcPr>
            <w:tcW w:w="5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34E1" w14:textId="2B4BD708" w:rsidR="00FF4CE9" w:rsidRDefault="00FF4CE9" w:rsidP="00576F1C">
            <w:pPr>
              <w:jc w:val="center"/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kern w:val="0"/>
                <w:sz w:val="24"/>
                <w:szCs w:val="24"/>
              </w:rPr>
              <w:t>未授权访问漏洞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F56B4" w14:textId="670694FB" w:rsidR="00FF4CE9" w:rsidRDefault="00FF4CE9" w:rsidP="007A068E">
            <w:pPr>
              <w:jc w:val="center"/>
              <w:rPr>
                <w:rFonts w:ascii="宋体" w:eastAsia="宋体" w:hAnsi="宋体" w:hint="eastAsia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中危</w:t>
            </w:r>
          </w:p>
        </w:tc>
      </w:tr>
    </w:tbl>
    <w:p w14:paraId="201C6D6A" w14:textId="77777777" w:rsidR="00794A9D" w:rsidRDefault="00794A9D" w:rsidP="00794A9D">
      <w:pPr>
        <w:rPr>
          <w:rFonts w:hint="eastAsia"/>
        </w:rPr>
      </w:pPr>
    </w:p>
    <w:p w14:paraId="7D9E410A" w14:textId="0FFC0370" w:rsidR="00584A98" w:rsidRDefault="00584A98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521C8C1F" w14:textId="77777777" w:rsidR="00794A9D" w:rsidRDefault="00794A9D" w:rsidP="00794A9D">
      <w:pPr>
        <w:widowControl/>
        <w:jc w:val="left"/>
        <w:rPr>
          <w:rFonts w:hint="eastAsia"/>
        </w:rPr>
      </w:pPr>
    </w:p>
    <w:p w14:paraId="3B320C0D" w14:textId="77777777" w:rsidR="00794A9D" w:rsidRDefault="00794A9D" w:rsidP="00794A9D">
      <w:pPr>
        <w:pStyle w:val="a4"/>
        <w:jc w:val="both"/>
        <w:rPr>
          <w:rFonts w:ascii="Times New Roman" w:hAnsi="Times New Roman" w:cs="Times New Roman"/>
          <w:sz w:val="32"/>
          <w:szCs w:val="20"/>
        </w:rPr>
      </w:pPr>
      <w:r>
        <w:rPr>
          <w:rFonts w:ascii="Times New Roman" w:hAnsi="Times New Roman" w:cs="Times New Roman" w:hint="eastAsia"/>
          <w:sz w:val="32"/>
          <w:szCs w:val="20"/>
        </w:rPr>
        <w:t>3</w:t>
      </w:r>
      <w:r>
        <w:rPr>
          <w:rFonts w:ascii="Times New Roman" w:hAnsi="Times New Roman" w:cs="Times New Roman"/>
          <w:sz w:val="32"/>
          <w:szCs w:val="20"/>
        </w:rPr>
        <w:t>、测试过程详述</w:t>
      </w:r>
    </w:p>
    <w:p w14:paraId="0A052C76" w14:textId="77777777" w:rsidR="00794A9D" w:rsidRDefault="00794A9D" w:rsidP="00794A9D">
      <w:pPr>
        <w:pStyle w:val="a6"/>
        <w:keepNext/>
        <w:keepLines/>
        <w:numPr>
          <w:ilvl w:val="0"/>
          <w:numId w:val="1"/>
        </w:numPr>
        <w:pBdr>
          <w:bottom w:val="single" w:sz="48" w:space="1" w:color="auto"/>
        </w:pBdr>
        <w:spacing w:before="600" w:after="330" w:line="578" w:lineRule="auto"/>
        <w:ind w:firstLineChars="0"/>
        <w:outlineLvl w:val="0"/>
        <w:rPr>
          <w:rFonts w:ascii="Times New Roman" w:eastAsia="黑体" w:hAnsi="Times New Roman"/>
          <w:b/>
          <w:bCs/>
          <w:vanish/>
          <w:kern w:val="44"/>
          <w:sz w:val="44"/>
          <w:szCs w:val="44"/>
        </w:rPr>
      </w:pPr>
      <w:bookmarkStart w:id="0" w:name="_Toc46237305"/>
      <w:bookmarkStart w:id="1" w:name="_Toc69725827"/>
      <w:bookmarkStart w:id="2" w:name="_Toc46236964"/>
      <w:bookmarkStart w:id="3" w:name="_Toc88295273"/>
      <w:bookmarkStart w:id="4" w:name="_Toc46239714"/>
      <w:bookmarkStart w:id="5" w:name="_Toc46235556"/>
      <w:bookmarkStart w:id="6" w:name="_Toc511211320"/>
      <w:bookmarkStart w:id="7" w:name="_Toc511220491"/>
      <w:bookmarkEnd w:id="0"/>
      <w:bookmarkEnd w:id="1"/>
      <w:bookmarkEnd w:id="2"/>
      <w:bookmarkEnd w:id="3"/>
      <w:bookmarkEnd w:id="4"/>
      <w:bookmarkEnd w:id="5"/>
    </w:p>
    <w:p w14:paraId="03876743" w14:textId="77777777" w:rsidR="00794A9D" w:rsidRPr="00816250" w:rsidRDefault="00794A9D" w:rsidP="00794A9D">
      <w:pPr>
        <w:pStyle w:val="2"/>
        <w:jc w:val="both"/>
        <w:rPr>
          <w:rFonts w:ascii="宋体" w:eastAsia="宋体" w:hAnsi="宋体" w:hint="eastAsia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</w:t>
      </w:r>
      <w:bookmarkStart w:id="8" w:name="_Toc10606"/>
      <w:r w:rsidRPr="00816250">
        <w:rPr>
          <w:rFonts w:ascii="宋体" w:eastAsia="宋体" w:hAnsi="宋体"/>
          <w:sz w:val="28"/>
          <w:szCs w:val="20"/>
        </w:rPr>
        <w:t>基础信息探测</w:t>
      </w:r>
      <w:bookmarkEnd w:id="6"/>
      <w:bookmarkEnd w:id="7"/>
      <w:bookmarkEnd w:id="8"/>
    </w:p>
    <w:p w14:paraId="7C91383F" w14:textId="77777777" w:rsidR="00794A9D" w:rsidRPr="00816250" w:rsidRDefault="00794A9D" w:rsidP="00794A9D">
      <w:pPr>
        <w:pStyle w:val="3"/>
        <w:jc w:val="both"/>
        <w:rPr>
          <w:rFonts w:ascii="宋体" w:eastAsia="宋体" w:hAnsi="宋体" w:hint="eastAsia"/>
          <w:sz w:val="24"/>
          <w:szCs w:val="24"/>
        </w:rPr>
      </w:pPr>
      <w:bookmarkStart w:id="9" w:name="_Toc383101405"/>
      <w:bookmarkStart w:id="10" w:name="_Toc511220492"/>
      <w:bookmarkStart w:id="11" w:name="_Toc411604856"/>
      <w:bookmarkStart w:id="12" w:name="_Toc511211321"/>
      <w:bookmarkStart w:id="13" w:name="_Toc357438557"/>
      <w:bookmarkStart w:id="14" w:name="_Toc364082067"/>
      <w:bookmarkStart w:id="15" w:name="_Toc365290982"/>
      <w:r>
        <w:rPr>
          <w:rFonts w:asciiTheme="minorEastAsia" w:eastAsiaTheme="minorEastAsia" w:hAnsiTheme="minorEastAsia"/>
          <w:sz w:val="24"/>
          <w:szCs w:val="24"/>
        </w:rPr>
        <w:t xml:space="preserve"> </w:t>
      </w:r>
      <w:bookmarkStart w:id="16" w:name="_Toc10491"/>
      <w:r w:rsidRPr="00816250">
        <w:rPr>
          <w:rFonts w:ascii="宋体" w:eastAsia="宋体" w:hAnsi="宋体"/>
          <w:sz w:val="24"/>
          <w:szCs w:val="24"/>
        </w:rPr>
        <w:t>开放端口与服务探测</w:t>
      </w:r>
      <w:bookmarkEnd w:id="9"/>
      <w:bookmarkEnd w:id="10"/>
      <w:bookmarkEnd w:id="11"/>
      <w:bookmarkEnd w:id="12"/>
      <w:bookmarkEnd w:id="16"/>
    </w:p>
    <w:p w14:paraId="6A27D0F4" w14:textId="77777777" w:rsidR="00794A9D" w:rsidRDefault="00794A9D" w:rsidP="00794A9D">
      <w:pPr>
        <w:jc w:val="center"/>
        <w:rPr>
          <w:rFonts w:ascii="宋体" w:eastAsia="宋体" w:hAnsi="宋体" w:hint="eastAsia"/>
          <w:sz w:val="24"/>
          <w:szCs w:val="24"/>
        </w:rPr>
      </w:pPr>
      <w:r w:rsidRPr="00432EDC">
        <w:rPr>
          <w:rFonts w:ascii="宋体" w:eastAsia="宋体" w:hAnsi="宋体"/>
          <w:sz w:val="24"/>
          <w:szCs w:val="24"/>
        </w:rPr>
        <w:t>通过使用端口扫描工具对主机在Internet上的端口开放情况进行检查</w:t>
      </w:r>
    </w:p>
    <w:p w14:paraId="14881B73" w14:textId="77777777" w:rsidR="00794A9D" w:rsidRPr="00432EDC" w:rsidRDefault="00794A9D" w:rsidP="00794A9D">
      <w:pPr>
        <w:jc w:val="center"/>
        <w:rPr>
          <w:rFonts w:ascii="宋体" w:eastAsia="宋体" w:hAnsi="宋体" w:hint="eastAsia"/>
          <w:sz w:val="24"/>
          <w:szCs w:val="24"/>
        </w:rPr>
      </w:pPr>
      <w:r w:rsidRPr="00432EDC">
        <w:rPr>
          <w:rFonts w:ascii="宋体" w:eastAsia="宋体" w:hAnsi="宋体"/>
          <w:sz w:val="24"/>
          <w:szCs w:val="24"/>
        </w:rPr>
        <w:t>结果如下</w:t>
      </w:r>
      <w:r w:rsidRPr="00432EDC">
        <w:rPr>
          <w:rFonts w:ascii="宋体" w:eastAsia="宋体" w:hAnsi="宋体" w:hint="eastAsia"/>
          <w:sz w:val="24"/>
          <w:szCs w:val="24"/>
        </w:rPr>
        <w:t>图</w:t>
      </w:r>
      <w:r w:rsidRPr="00432EDC">
        <w:rPr>
          <w:rFonts w:ascii="宋体" w:eastAsia="宋体" w:hAnsi="宋体"/>
          <w:sz w:val="24"/>
          <w:szCs w:val="24"/>
        </w:rPr>
        <w:t>所示：</w:t>
      </w:r>
      <w:bookmarkStart w:id="17" w:name="_Toc383101406"/>
      <w:bookmarkStart w:id="18" w:name="_Toc411604857"/>
    </w:p>
    <w:p w14:paraId="19AD2576" w14:textId="21BCD7D1" w:rsidR="001B19D1" w:rsidRPr="00E202D7" w:rsidRDefault="003063B5" w:rsidP="00794A9D">
      <w:pPr>
        <w:jc w:val="left"/>
        <w:rPr>
          <w:rFonts w:ascii="宋体" w:eastAsia="宋体" w:hAnsi="宋体" w:hint="eastAsia"/>
          <w:sz w:val="24"/>
          <w:szCs w:val="24"/>
        </w:rPr>
      </w:pPr>
      <w:r w:rsidRPr="003063B5">
        <w:rPr>
          <w:noProof/>
        </w:rPr>
        <w:t xml:space="preserve">  </w:t>
      </w:r>
      <w:r w:rsidR="005E156A" w:rsidRPr="005E156A">
        <w:rPr>
          <w:noProof/>
        </w:rPr>
        <w:t xml:space="preserve">   </w:t>
      </w:r>
      <w:r w:rsidR="008469F8" w:rsidRPr="008469F8">
        <w:rPr>
          <w:noProof/>
        </w:rPr>
        <w:t xml:space="preserve">       </w:t>
      </w:r>
      <w:r w:rsidR="00D94C7D" w:rsidRPr="00D94C7D">
        <w:rPr>
          <w:noProof/>
        </w:rPr>
        <w:t xml:space="preserve"> </w:t>
      </w:r>
      <w:r w:rsidR="00701F54">
        <w:rPr>
          <w:noProof/>
        </w:rPr>
        <w:drawing>
          <wp:inline distT="0" distB="0" distL="0" distR="0" wp14:anchorId="44AA75B1" wp14:editId="43A09123">
            <wp:extent cx="5274310" cy="2259965"/>
            <wp:effectExtent l="0" t="0" r="2540" b="6985"/>
            <wp:docPr id="1088084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840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F54">
        <w:rPr>
          <w:noProof/>
        </w:rPr>
        <w:drawing>
          <wp:inline distT="0" distB="0" distL="0" distR="0" wp14:anchorId="64B025F2" wp14:editId="15BFBA91">
            <wp:extent cx="5274310" cy="344170"/>
            <wp:effectExtent l="0" t="0" r="2540" b="0"/>
            <wp:docPr id="820523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239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00657" w14:textId="77777777" w:rsidR="00794A9D" w:rsidRPr="00432EDC" w:rsidRDefault="00794A9D" w:rsidP="00794A9D">
      <w:pPr>
        <w:widowControl/>
        <w:jc w:val="left"/>
        <w:rPr>
          <w:rFonts w:ascii="宋体" w:eastAsia="宋体" w:hAnsi="宋体" w:hint="eastAsia"/>
          <w:sz w:val="24"/>
          <w:szCs w:val="24"/>
        </w:rPr>
      </w:pPr>
      <w:r w:rsidRPr="00432EDC">
        <w:rPr>
          <w:rFonts w:ascii="宋体" w:eastAsia="宋体" w:hAnsi="宋体"/>
          <w:sz w:val="24"/>
          <w:szCs w:val="24"/>
        </w:rPr>
        <w:t>根据扫描结果，在不影响业务的情况下，建议关闭不必要的端口。</w:t>
      </w:r>
    </w:p>
    <w:p w14:paraId="5B101138" w14:textId="77777777" w:rsidR="00794A9D" w:rsidRDefault="00794A9D" w:rsidP="00794A9D">
      <w:pPr>
        <w:jc w:val="left"/>
        <w:rPr>
          <w:rFonts w:ascii="Times New Roman" w:hAnsi="Times New Roman"/>
          <w:sz w:val="24"/>
          <w:szCs w:val="24"/>
          <w:lang w:val="zh-CN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DFF7D6D" w14:textId="77777777" w:rsidR="002D711C" w:rsidRPr="002D711C" w:rsidRDefault="00794A9D" w:rsidP="002D711C">
      <w:pPr>
        <w:pStyle w:val="2"/>
        <w:jc w:val="both"/>
        <w:rPr>
          <w:rFonts w:ascii="宋体" w:eastAsia="宋体" w:hAnsi="宋体" w:hint="eastAsia"/>
          <w:sz w:val="28"/>
          <w:szCs w:val="28"/>
        </w:rPr>
      </w:pPr>
      <w:bookmarkStart w:id="19" w:name="_Toc511220493"/>
      <w:bookmarkStart w:id="20" w:name="_Toc511211322"/>
      <w:bookmarkEnd w:id="13"/>
      <w:bookmarkEnd w:id="14"/>
      <w:bookmarkEnd w:id="15"/>
      <w:bookmarkEnd w:id="17"/>
      <w:bookmarkEnd w:id="18"/>
      <w:r>
        <w:rPr>
          <w:rFonts w:ascii="黑体" w:hAnsi="黑体"/>
          <w:sz w:val="28"/>
          <w:szCs w:val="28"/>
        </w:rPr>
        <w:lastRenderedPageBreak/>
        <w:t xml:space="preserve"> </w:t>
      </w:r>
      <w:bookmarkStart w:id="21" w:name="_Toc18087"/>
      <w:r w:rsidRPr="00816250">
        <w:rPr>
          <w:rFonts w:ascii="宋体" w:eastAsia="宋体" w:hAnsi="宋体"/>
          <w:sz w:val="28"/>
          <w:szCs w:val="28"/>
        </w:rPr>
        <w:t>测试</w:t>
      </w:r>
      <w:bookmarkEnd w:id="19"/>
      <w:bookmarkEnd w:id="20"/>
      <w:r w:rsidRPr="00816250">
        <w:rPr>
          <w:rFonts w:ascii="宋体" w:eastAsia="宋体" w:hAnsi="宋体"/>
          <w:sz w:val="28"/>
          <w:szCs w:val="28"/>
        </w:rPr>
        <w:t>结果详述</w:t>
      </w:r>
      <w:bookmarkEnd w:id="21"/>
    </w:p>
    <w:p w14:paraId="49ECD0C7" w14:textId="57D36688" w:rsidR="000022C3" w:rsidRPr="002D711C" w:rsidRDefault="000022C3" w:rsidP="002D711C">
      <w:pPr>
        <w:pStyle w:val="2"/>
        <w:numPr>
          <w:ilvl w:val="0"/>
          <w:numId w:val="0"/>
        </w:numPr>
        <w:jc w:val="both"/>
        <w:rPr>
          <w:rFonts w:ascii="宋体" w:eastAsia="宋体" w:hAnsi="宋体" w:hint="eastAsia"/>
          <w:sz w:val="28"/>
          <w:szCs w:val="28"/>
        </w:rPr>
      </w:pPr>
      <w:r w:rsidRPr="002D711C">
        <w:rPr>
          <w:rFonts w:ascii="宋体" w:hAnsi="宋体" w:hint="eastAsia"/>
          <w:bCs/>
          <w:color w:val="000000"/>
          <w:sz w:val="28"/>
          <w:szCs w:val="28"/>
        </w:rPr>
        <w:t>3</w:t>
      </w:r>
      <w:r w:rsidRPr="002D711C">
        <w:rPr>
          <w:rFonts w:ascii="宋体" w:hAnsi="宋体"/>
          <w:bCs/>
          <w:color w:val="000000"/>
          <w:sz w:val="28"/>
          <w:szCs w:val="28"/>
        </w:rPr>
        <w:t>.</w:t>
      </w:r>
      <w:r w:rsidRPr="002D711C">
        <w:rPr>
          <w:rFonts w:ascii="宋体" w:hAnsi="宋体" w:hint="eastAsia"/>
          <w:bCs/>
          <w:color w:val="000000"/>
          <w:sz w:val="28"/>
          <w:szCs w:val="28"/>
        </w:rPr>
        <w:t>2</w:t>
      </w:r>
      <w:r w:rsidRPr="002D711C">
        <w:rPr>
          <w:rFonts w:ascii="宋体" w:hAnsi="宋体"/>
          <w:bCs/>
          <w:color w:val="000000"/>
          <w:sz w:val="28"/>
          <w:szCs w:val="28"/>
        </w:rPr>
        <w:t>.</w:t>
      </w:r>
      <w:r w:rsidR="002D711C">
        <w:rPr>
          <w:rFonts w:ascii="宋体" w:hAnsi="宋体" w:hint="eastAsia"/>
          <w:bCs/>
          <w:color w:val="000000"/>
          <w:sz w:val="28"/>
          <w:szCs w:val="28"/>
        </w:rPr>
        <w:t>1</w:t>
      </w:r>
      <w:r w:rsidRPr="002D711C">
        <w:rPr>
          <w:rFonts w:ascii="宋体" w:hAnsi="宋体" w:hint="eastAsia"/>
          <w:bCs/>
          <w:color w:val="000000"/>
          <w:sz w:val="28"/>
          <w:szCs w:val="28"/>
        </w:rPr>
        <w:t>未授权访问漏洞</w:t>
      </w:r>
    </w:p>
    <w:p w14:paraId="1D123B16" w14:textId="77777777" w:rsidR="000022C3" w:rsidRPr="00816250" w:rsidRDefault="000022C3" w:rsidP="000022C3">
      <w:pPr>
        <w:tabs>
          <w:tab w:val="left" w:pos="360"/>
        </w:tabs>
        <w:spacing w:line="360" w:lineRule="auto"/>
        <w:rPr>
          <w:rFonts w:ascii="宋体" w:eastAsia="宋体" w:hAnsi="宋体" w:hint="eastAsia"/>
          <w:b/>
          <w:sz w:val="24"/>
          <w:szCs w:val="24"/>
          <w:shd w:val="clear" w:color="auto" w:fill="FFFFFF"/>
        </w:rPr>
      </w:pPr>
      <w:r w:rsidRPr="00816250">
        <w:rPr>
          <w:rFonts w:ascii="宋体" w:eastAsia="宋体" w:hAnsi="宋体"/>
          <w:b/>
          <w:sz w:val="24"/>
          <w:szCs w:val="24"/>
          <w:shd w:val="clear" w:color="auto" w:fill="FFFFFF"/>
        </w:rPr>
        <w:t>问题描述：</w:t>
      </w:r>
    </w:p>
    <w:p w14:paraId="5F7177D5" w14:textId="7FA48645" w:rsidR="000022C3" w:rsidRPr="0056731C" w:rsidRDefault="000022C3" w:rsidP="000022C3">
      <w:pPr>
        <w:ind w:firstLine="420"/>
        <w:rPr>
          <w:rFonts w:ascii="宋体" w:eastAsia="宋体" w:hAnsi="宋体" w:hint="eastAsia"/>
          <w:bCs/>
          <w:sz w:val="24"/>
          <w:szCs w:val="24"/>
          <w:shd w:val="clear" w:color="auto" w:fill="FFFFFF"/>
        </w:rPr>
      </w:pPr>
      <w:r>
        <w:rPr>
          <w:rFonts w:ascii="宋体" w:eastAsia="宋体" w:hAnsi="宋体" w:cs="Times New Roman" w:hint="eastAsia"/>
          <w:kern w:val="0"/>
          <w:sz w:val="24"/>
          <w:szCs w:val="24"/>
        </w:rPr>
        <w:t>未授权访问到后台信息</w:t>
      </w:r>
      <w:r w:rsidRPr="005009DA">
        <w:rPr>
          <w:rFonts w:ascii="宋体" w:eastAsia="宋体" w:hAnsi="宋体" w:cs="Times New Roman"/>
          <w:kern w:val="0"/>
          <w:sz w:val="24"/>
          <w:szCs w:val="24"/>
        </w:rPr>
        <w:t>。</w:t>
      </w:r>
    </w:p>
    <w:p w14:paraId="1F0F131A" w14:textId="77777777" w:rsidR="000022C3" w:rsidRDefault="000022C3" w:rsidP="000022C3">
      <w:pPr>
        <w:tabs>
          <w:tab w:val="left" w:pos="360"/>
        </w:tabs>
        <w:spacing w:line="360" w:lineRule="auto"/>
        <w:rPr>
          <w:rFonts w:ascii="宋体" w:eastAsia="宋体" w:hAnsi="宋体" w:hint="eastAsia"/>
          <w:b/>
          <w:sz w:val="24"/>
          <w:szCs w:val="24"/>
          <w:shd w:val="clear" w:color="auto" w:fill="FFFFFF"/>
        </w:rPr>
      </w:pPr>
      <w:r w:rsidRPr="00816250">
        <w:rPr>
          <w:rFonts w:ascii="宋体" w:eastAsia="宋体" w:hAnsi="宋体"/>
          <w:b/>
          <w:sz w:val="24"/>
          <w:szCs w:val="24"/>
          <w:shd w:val="clear" w:color="auto" w:fill="FFFFFF"/>
        </w:rPr>
        <w:t>风险等级：</w:t>
      </w:r>
      <w:r>
        <w:rPr>
          <w:rFonts w:ascii="宋体" w:eastAsia="宋体" w:hAnsi="宋体" w:hint="eastAsia"/>
          <w:b/>
          <w:sz w:val="24"/>
          <w:szCs w:val="24"/>
          <w:shd w:val="clear" w:color="auto" w:fill="FFFFFF"/>
        </w:rPr>
        <w:t>中危</w:t>
      </w:r>
    </w:p>
    <w:p w14:paraId="205C956D" w14:textId="77777777" w:rsidR="000022C3" w:rsidRDefault="000022C3" w:rsidP="000022C3">
      <w:pPr>
        <w:tabs>
          <w:tab w:val="left" w:pos="360"/>
        </w:tabs>
        <w:spacing w:line="360" w:lineRule="auto"/>
        <w:rPr>
          <w:rFonts w:ascii="宋体" w:eastAsia="宋体" w:hAnsi="宋体" w:hint="eastAsia"/>
          <w:b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b/>
          <w:sz w:val="24"/>
          <w:szCs w:val="24"/>
          <w:shd w:val="clear" w:color="auto" w:fill="FFFFFF"/>
        </w:rPr>
        <w:t>漏洞危害：</w:t>
      </w:r>
    </w:p>
    <w:p w14:paraId="1ADD4D4B" w14:textId="1DFA6018" w:rsidR="000022C3" w:rsidRPr="007A31CE" w:rsidRDefault="000022C3" w:rsidP="000022C3">
      <w:pPr>
        <w:tabs>
          <w:tab w:val="left" w:pos="360"/>
        </w:tabs>
        <w:spacing w:line="360" w:lineRule="auto"/>
        <w:rPr>
          <w:rFonts w:ascii="宋体" w:eastAsia="宋体" w:hAnsi="宋体" w:hint="eastAsia"/>
          <w:bCs/>
          <w:sz w:val="24"/>
          <w:szCs w:val="24"/>
          <w:shd w:val="clear" w:color="auto" w:fill="FFFFFF"/>
        </w:rPr>
      </w:pPr>
      <w:r w:rsidRPr="0056731C">
        <w:rPr>
          <w:rFonts w:ascii="宋体" w:eastAsia="宋体" w:hAnsi="宋体"/>
          <w:bCs/>
          <w:sz w:val="24"/>
          <w:szCs w:val="24"/>
          <w:shd w:val="clear" w:color="auto" w:fill="FFFFFF"/>
        </w:rPr>
        <w:tab/>
      </w:r>
      <w:r>
        <w:rPr>
          <w:rFonts w:ascii="宋体" w:eastAsia="宋体" w:hAnsi="宋体" w:hint="eastAsia"/>
          <w:bCs/>
          <w:sz w:val="24"/>
          <w:szCs w:val="24"/>
          <w:shd w:val="clear" w:color="auto" w:fill="FFFFFF"/>
        </w:rPr>
        <w:t>攻击者可未授权获取后台的</w:t>
      </w:r>
      <w:r w:rsidR="00584A98">
        <w:rPr>
          <w:rFonts w:ascii="宋体" w:eastAsia="宋体" w:hAnsi="宋体" w:hint="eastAsia"/>
          <w:bCs/>
          <w:sz w:val="24"/>
          <w:szCs w:val="24"/>
          <w:shd w:val="clear" w:color="auto" w:fill="FFFFFF"/>
        </w:rPr>
        <w:t>配置</w:t>
      </w:r>
      <w:r>
        <w:rPr>
          <w:rFonts w:ascii="宋体" w:eastAsia="宋体" w:hAnsi="宋体" w:hint="eastAsia"/>
          <w:bCs/>
          <w:sz w:val="24"/>
          <w:szCs w:val="24"/>
          <w:shd w:val="clear" w:color="auto" w:fill="FFFFFF"/>
        </w:rPr>
        <w:t>等敏感信息</w:t>
      </w:r>
      <w:r w:rsidRPr="005009DA">
        <w:rPr>
          <w:rFonts w:ascii="宋体" w:eastAsia="宋体" w:hAnsi="宋体"/>
          <w:bCs/>
          <w:sz w:val="24"/>
          <w:szCs w:val="24"/>
          <w:shd w:val="clear" w:color="auto" w:fill="FFFFFF"/>
        </w:rPr>
        <w:t>。</w:t>
      </w:r>
    </w:p>
    <w:p w14:paraId="36EAEFCB" w14:textId="77777777" w:rsidR="000022C3" w:rsidRPr="00816250" w:rsidRDefault="000022C3" w:rsidP="000022C3">
      <w:pPr>
        <w:tabs>
          <w:tab w:val="left" w:pos="360"/>
        </w:tabs>
        <w:spacing w:line="360" w:lineRule="auto"/>
        <w:rPr>
          <w:rFonts w:ascii="宋体" w:eastAsia="宋体" w:hAnsi="宋体" w:hint="eastAsia"/>
          <w:b/>
          <w:sz w:val="24"/>
          <w:szCs w:val="24"/>
          <w:shd w:val="clear" w:color="auto" w:fill="FFFFFF"/>
        </w:rPr>
      </w:pPr>
      <w:r w:rsidRPr="00816250">
        <w:rPr>
          <w:rFonts w:ascii="宋体" w:eastAsia="宋体" w:hAnsi="宋体"/>
          <w:b/>
          <w:sz w:val="24"/>
          <w:szCs w:val="24"/>
          <w:shd w:val="clear" w:color="auto" w:fill="FFFFFF"/>
        </w:rPr>
        <w:t>漏洞影响：</w:t>
      </w:r>
    </w:p>
    <w:p w14:paraId="6958678A" w14:textId="2CBBD861" w:rsidR="00B71CAA" w:rsidRDefault="001B7881" w:rsidP="00B71CAA">
      <w:pPr>
        <w:rPr>
          <w:rFonts w:hint="eastAsia"/>
        </w:rPr>
      </w:pPr>
      <w:r w:rsidRPr="007F17BF">
        <w:rPr>
          <w:rFonts w:hint="eastAsia"/>
        </w:rPr>
        <w:t>http://10.20.6.34</w:t>
      </w:r>
    </w:p>
    <w:p w14:paraId="49FCB4C9" w14:textId="77777777" w:rsidR="000022C3" w:rsidRDefault="000022C3" w:rsidP="000022C3">
      <w:pPr>
        <w:rPr>
          <w:rFonts w:ascii="宋体" w:eastAsia="宋体" w:hAnsi="宋体" w:hint="eastAsia"/>
          <w:b/>
          <w:bCs/>
          <w:sz w:val="24"/>
          <w:szCs w:val="24"/>
        </w:rPr>
      </w:pPr>
      <w:r w:rsidRPr="007A31CE">
        <w:rPr>
          <w:rFonts w:ascii="宋体" w:eastAsia="宋体" w:hAnsi="宋体" w:hint="eastAsia"/>
          <w:b/>
          <w:bCs/>
          <w:sz w:val="24"/>
          <w:szCs w:val="24"/>
        </w:rPr>
        <w:t>漏洞验证：</w:t>
      </w:r>
    </w:p>
    <w:p w14:paraId="46059E0E" w14:textId="77777777" w:rsidR="00F83C6A" w:rsidRDefault="00F83C6A" w:rsidP="00F83C6A">
      <w:pPr>
        <w:rPr>
          <w:rFonts w:hint="eastAsia"/>
        </w:rPr>
      </w:pPr>
      <w:r w:rsidRPr="001929DA">
        <w:rPr>
          <w:rFonts w:hint="eastAsia"/>
        </w:rPr>
        <w:t>http://10.20.6.34/#/login</w:t>
      </w:r>
    </w:p>
    <w:p w14:paraId="608D5EB1" w14:textId="77777777" w:rsidR="00F83C6A" w:rsidRDefault="00F83C6A" w:rsidP="00F83C6A">
      <w:pPr>
        <w:rPr>
          <w:rFonts w:hint="eastAsia"/>
        </w:rPr>
      </w:pPr>
      <w:r>
        <w:rPr>
          <w:noProof/>
        </w:rPr>
        <w:drawing>
          <wp:inline distT="0" distB="0" distL="0" distR="0" wp14:anchorId="5B5387A6" wp14:editId="2E87CCCA">
            <wp:extent cx="5274310" cy="3501390"/>
            <wp:effectExtent l="0" t="0" r="2540" b="3810"/>
            <wp:docPr id="582072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729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6A3D0" w14:textId="77777777" w:rsidR="00F83C6A" w:rsidRDefault="00F83C6A" w:rsidP="00F83C6A">
      <w:pPr>
        <w:rPr>
          <w:rFonts w:hint="eastAsia"/>
        </w:rPr>
      </w:pPr>
      <w:r>
        <w:rPr>
          <w:rFonts w:hint="eastAsia"/>
        </w:rPr>
        <w:t>只要点击此处，账号密码会自动输入，点击即可登录</w:t>
      </w:r>
    </w:p>
    <w:p w14:paraId="2477318A" w14:textId="77777777" w:rsidR="00F83C6A" w:rsidRDefault="00F83C6A" w:rsidP="00F83C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AC820EC" wp14:editId="5AA3D8C5">
            <wp:extent cx="5274310" cy="2933700"/>
            <wp:effectExtent l="0" t="0" r="2540" b="0"/>
            <wp:docPr id="1512719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7197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3FD8" w14:textId="77777777" w:rsidR="00F83C6A" w:rsidRDefault="00F83C6A" w:rsidP="00F83C6A">
      <w:pPr>
        <w:rPr>
          <w:rFonts w:hint="eastAsia"/>
        </w:rPr>
      </w:pPr>
    </w:p>
    <w:p w14:paraId="1D020A9A" w14:textId="77777777" w:rsidR="00F83C6A" w:rsidRDefault="00F83C6A" w:rsidP="00F83C6A">
      <w:pPr>
        <w:rPr>
          <w:rFonts w:hint="eastAsia"/>
        </w:rPr>
      </w:pPr>
      <w:r>
        <w:rPr>
          <w:rFonts w:hint="eastAsia"/>
        </w:rPr>
        <w:t>未授权访问</w:t>
      </w:r>
    </w:p>
    <w:p w14:paraId="725D7435" w14:textId="77777777" w:rsidR="00F83C6A" w:rsidRDefault="00F83C6A" w:rsidP="00F83C6A">
      <w:pPr>
        <w:rPr>
          <w:rFonts w:hint="eastAsia"/>
        </w:rPr>
      </w:pPr>
      <w:r w:rsidRPr="004573C9">
        <w:rPr>
          <w:rFonts w:hint="eastAsia"/>
        </w:rPr>
        <w:t>http://10.20.6.34:7417/api/DD/GetOrderList</w:t>
      </w:r>
    </w:p>
    <w:p w14:paraId="0640134A" w14:textId="77777777" w:rsidR="00F83C6A" w:rsidRPr="0072484F" w:rsidRDefault="00F83C6A" w:rsidP="00F83C6A">
      <w:pPr>
        <w:rPr>
          <w:rFonts w:hint="eastAsia"/>
        </w:rPr>
      </w:pPr>
      <w:r>
        <w:rPr>
          <w:rFonts w:hint="eastAsia"/>
        </w:rPr>
        <w:t>病人信息泄露</w:t>
      </w:r>
    </w:p>
    <w:p w14:paraId="63309F13" w14:textId="77777777" w:rsidR="00F83C6A" w:rsidRDefault="00F83C6A" w:rsidP="00F83C6A">
      <w:pPr>
        <w:rPr>
          <w:rFonts w:hint="eastAsia"/>
        </w:rPr>
      </w:pPr>
      <w:r>
        <w:rPr>
          <w:noProof/>
        </w:rPr>
        <w:drawing>
          <wp:inline distT="0" distB="0" distL="0" distR="0" wp14:anchorId="5ABFF201" wp14:editId="10B3F48C">
            <wp:extent cx="4846848" cy="4706216"/>
            <wp:effectExtent l="0" t="0" r="0" b="0"/>
            <wp:docPr id="1881014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143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390" cy="470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7F1A" w14:textId="77777777" w:rsidR="000022C3" w:rsidRDefault="000022C3" w:rsidP="000022C3">
      <w:pPr>
        <w:rPr>
          <w:rFonts w:ascii="宋体" w:eastAsia="宋体" w:hAnsi="宋体" w:hint="eastAsia"/>
          <w:b/>
          <w:bCs/>
          <w:sz w:val="24"/>
          <w:szCs w:val="24"/>
        </w:rPr>
      </w:pPr>
      <w:r w:rsidRPr="007A31CE">
        <w:rPr>
          <w:rFonts w:ascii="宋体" w:eastAsia="宋体" w:hAnsi="宋体" w:hint="eastAsia"/>
          <w:b/>
          <w:bCs/>
          <w:sz w:val="24"/>
          <w:szCs w:val="24"/>
        </w:rPr>
        <w:t>修复建议：</w:t>
      </w:r>
    </w:p>
    <w:p w14:paraId="524CCF07" w14:textId="75DB3FC0" w:rsidR="000022C3" w:rsidRDefault="000022C3" w:rsidP="000022C3">
      <w:pPr>
        <w:widowControl/>
        <w:ind w:firstLine="420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增加权限校验机制，升级相关系统版本。</w:t>
      </w:r>
    </w:p>
    <w:p w14:paraId="44ABF6AE" w14:textId="1E1CD731" w:rsidR="000022C3" w:rsidRDefault="000022C3">
      <w:pPr>
        <w:widowControl/>
        <w:jc w:val="left"/>
        <w:rPr>
          <w:rFonts w:ascii="宋体" w:hAnsi="宋体" w:hint="eastAsia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br w:type="page"/>
      </w:r>
    </w:p>
    <w:p w14:paraId="2A1AD3A2" w14:textId="77777777" w:rsidR="00A01BDD" w:rsidRPr="00E26003" w:rsidRDefault="00A01BDD" w:rsidP="00BA53A7">
      <w:pPr>
        <w:jc w:val="left"/>
        <w:rPr>
          <w:rFonts w:ascii="宋体" w:hAnsi="宋体" w:hint="eastAsia"/>
          <w:sz w:val="24"/>
          <w:szCs w:val="24"/>
        </w:rPr>
      </w:pPr>
    </w:p>
    <w:p w14:paraId="3FBBFEF4" w14:textId="77777777" w:rsidR="00794A9D" w:rsidRDefault="00794A9D" w:rsidP="00794A9D">
      <w:pPr>
        <w:pStyle w:val="a4"/>
        <w:jc w:val="both"/>
        <w:rPr>
          <w:rFonts w:ascii="黑体" w:hAnsi="黑体" w:cs="Times New Roman" w:hint="eastAsia"/>
          <w:sz w:val="32"/>
          <w:szCs w:val="20"/>
        </w:rPr>
      </w:pPr>
      <w:r>
        <w:rPr>
          <w:rFonts w:ascii="黑体" w:hAnsi="黑体" w:cs="Times New Roman" w:hint="eastAsia"/>
          <w:sz w:val="32"/>
          <w:szCs w:val="20"/>
        </w:rPr>
        <w:t>附件、</w:t>
      </w:r>
      <w:r>
        <w:rPr>
          <w:rFonts w:ascii="黑体" w:hAnsi="黑体" w:cs="Times New Roman"/>
          <w:sz w:val="32"/>
          <w:szCs w:val="20"/>
        </w:rPr>
        <w:t>风险程度分级</w:t>
      </w:r>
      <w:bookmarkStart w:id="22" w:name="_Toc130115382"/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4"/>
        <w:gridCol w:w="7408"/>
      </w:tblGrid>
      <w:tr w:rsidR="00794A9D" w14:paraId="2A39AB44" w14:textId="77777777" w:rsidTr="007A068E">
        <w:trPr>
          <w:trHeight w:val="493"/>
          <w:jc w:val="center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22"/>
          <w:p w14:paraId="2A30B6C6" w14:textId="77777777" w:rsidR="00794A9D" w:rsidRPr="00063CA1" w:rsidRDefault="00794A9D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063CA1">
              <w:rPr>
                <w:rFonts w:ascii="宋体" w:eastAsia="宋体" w:hAnsi="宋体"/>
                <w:b/>
                <w:sz w:val="24"/>
                <w:szCs w:val="24"/>
              </w:rPr>
              <w:t>漏洞等级</w:t>
            </w:r>
          </w:p>
        </w:tc>
        <w:tc>
          <w:tcPr>
            <w:tcW w:w="6945" w:type="dxa"/>
            <w:shd w:val="clear" w:color="auto" w:fill="D9D9D9" w:themeFill="background1" w:themeFillShade="D9"/>
            <w:vAlign w:val="center"/>
          </w:tcPr>
          <w:p w14:paraId="29E0A57E" w14:textId="77777777" w:rsidR="00794A9D" w:rsidRPr="00063CA1" w:rsidRDefault="00794A9D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063CA1">
              <w:rPr>
                <w:rFonts w:ascii="宋体" w:eastAsia="宋体" w:hAnsi="宋体"/>
                <w:b/>
                <w:sz w:val="24"/>
                <w:szCs w:val="24"/>
              </w:rPr>
              <w:t>漏洞描述</w:t>
            </w:r>
          </w:p>
        </w:tc>
      </w:tr>
      <w:tr w:rsidR="00794A9D" w14:paraId="1E319F05" w14:textId="77777777" w:rsidTr="007A068E">
        <w:trPr>
          <w:trHeight w:val="493"/>
          <w:jc w:val="center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16C170A" w14:textId="77777777" w:rsidR="00794A9D" w:rsidRPr="00063CA1" w:rsidRDefault="00794A9D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063CA1">
              <w:rPr>
                <w:rFonts w:ascii="宋体" w:eastAsia="宋体" w:hAnsi="宋体"/>
                <w:b/>
                <w:sz w:val="24"/>
                <w:szCs w:val="24"/>
              </w:rPr>
              <w:t>高危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ABC8B1D" w14:textId="77777777" w:rsidR="00794A9D" w:rsidRPr="00063CA1" w:rsidRDefault="00794A9D" w:rsidP="007A068E">
            <w:pPr>
              <w:spacing w:line="360" w:lineRule="auto"/>
              <w:rPr>
                <w:rFonts w:ascii="宋体" w:eastAsia="宋体" w:hAnsi="宋体" w:hint="eastAsia"/>
                <w:sz w:val="24"/>
                <w:szCs w:val="24"/>
              </w:rPr>
            </w:pPr>
            <w:r w:rsidRPr="00063CA1">
              <w:rPr>
                <w:rFonts w:ascii="宋体" w:eastAsia="宋体" w:hAnsi="宋体"/>
                <w:sz w:val="24"/>
                <w:szCs w:val="24"/>
              </w:rPr>
              <w:t>可直接威胁到网络、操作系统、业务系统的安全性，可导致业务中断或敏感信息泄漏。此类风险如高危性质远程缓冲区溢出、SQL注入、关键业务弱口令、验证绕过、未授权的访问、敏感信息泄漏等。</w:t>
            </w:r>
          </w:p>
        </w:tc>
      </w:tr>
      <w:tr w:rsidR="00794A9D" w14:paraId="69086F0D" w14:textId="77777777" w:rsidTr="007A068E">
        <w:trPr>
          <w:trHeight w:val="493"/>
          <w:jc w:val="center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AE4CBB" w14:textId="77777777" w:rsidR="00794A9D" w:rsidRPr="00063CA1" w:rsidRDefault="00794A9D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063CA1">
              <w:rPr>
                <w:rFonts w:ascii="宋体" w:eastAsia="宋体" w:hAnsi="宋体"/>
                <w:b/>
                <w:sz w:val="24"/>
                <w:szCs w:val="24"/>
              </w:rPr>
              <w:t>中危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69C2962F" w14:textId="77777777" w:rsidR="00794A9D" w:rsidRPr="00063CA1" w:rsidRDefault="00794A9D" w:rsidP="007A068E">
            <w:pPr>
              <w:spacing w:line="360" w:lineRule="auto"/>
              <w:rPr>
                <w:rFonts w:ascii="宋体" w:eastAsia="宋体" w:hAnsi="宋体" w:hint="eastAsia"/>
                <w:sz w:val="24"/>
                <w:szCs w:val="24"/>
              </w:rPr>
            </w:pPr>
            <w:r w:rsidRPr="00063CA1">
              <w:rPr>
                <w:rFonts w:ascii="宋体" w:eastAsia="宋体" w:hAnsi="宋体"/>
                <w:sz w:val="24"/>
                <w:szCs w:val="24"/>
              </w:rPr>
              <w:t>存在一定的危害性，一经利用即可威胁到操作系统、业务系统的安全性，进而威胁到网络的安全性。此类风险如远程缓冲区溢出、非关键业务弱口令、XSS跨站、敏感信息泄漏等。</w:t>
            </w:r>
          </w:p>
        </w:tc>
      </w:tr>
      <w:tr w:rsidR="00794A9D" w14:paraId="05C6BB06" w14:textId="77777777" w:rsidTr="007A068E">
        <w:trPr>
          <w:trHeight w:val="493"/>
          <w:jc w:val="center"/>
        </w:trPr>
        <w:tc>
          <w:tcPr>
            <w:tcW w:w="156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9927BC" w14:textId="77777777" w:rsidR="00794A9D" w:rsidRPr="00063CA1" w:rsidRDefault="00794A9D" w:rsidP="007A068E">
            <w:pPr>
              <w:jc w:val="center"/>
              <w:rPr>
                <w:rFonts w:ascii="宋体" w:eastAsia="宋体" w:hAnsi="宋体" w:hint="eastAsia"/>
                <w:b/>
                <w:sz w:val="24"/>
                <w:szCs w:val="24"/>
              </w:rPr>
            </w:pPr>
            <w:r w:rsidRPr="00063CA1">
              <w:rPr>
                <w:rFonts w:ascii="宋体" w:eastAsia="宋体" w:hAnsi="宋体"/>
                <w:b/>
                <w:sz w:val="24"/>
                <w:szCs w:val="24"/>
              </w:rPr>
              <w:t>低危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595FAE4" w14:textId="77777777" w:rsidR="00794A9D" w:rsidRPr="00063CA1" w:rsidRDefault="00794A9D" w:rsidP="007A068E">
            <w:pPr>
              <w:spacing w:line="360" w:lineRule="auto"/>
              <w:rPr>
                <w:rFonts w:ascii="宋体" w:eastAsia="宋体" w:hAnsi="宋体" w:hint="eastAsia"/>
                <w:sz w:val="24"/>
                <w:szCs w:val="24"/>
              </w:rPr>
            </w:pPr>
            <w:r w:rsidRPr="00063CA1">
              <w:rPr>
                <w:rFonts w:ascii="宋体" w:eastAsia="宋体" w:hAnsi="宋体"/>
                <w:sz w:val="24"/>
                <w:szCs w:val="24"/>
              </w:rPr>
              <w:t>存在相对较小的危害性，并不直接对系统或应用造成危害。一旦被利用时影响相对较小，在测试中通常会为进一步的渗透产生辅助性作用。此类风险如信息泄漏、非关键业务拒绝服务漏洞等。</w:t>
            </w:r>
          </w:p>
        </w:tc>
      </w:tr>
    </w:tbl>
    <w:p w14:paraId="34017F84" w14:textId="77777777" w:rsidR="00794A9D" w:rsidRPr="00AA3132" w:rsidRDefault="00794A9D" w:rsidP="00794A9D">
      <w:pPr>
        <w:rPr>
          <w:rFonts w:hint="eastAsia"/>
        </w:rPr>
      </w:pPr>
    </w:p>
    <w:p w14:paraId="3885B67B" w14:textId="77777777" w:rsidR="00994DD0" w:rsidRPr="00794A9D" w:rsidRDefault="00994DD0">
      <w:pPr>
        <w:rPr>
          <w:rFonts w:hint="eastAsia"/>
        </w:rPr>
      </w:pPr>
    </w:p>
    <w:sectPr w:rsidR="00994DD0" w:rsidRPr="00794A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F983A" w14:textId="77777777" w:rsidR="0010300B" w:rsidRDefault="0010300B" w:rsidP="00BA7DAC">
      <w:pPr>
        <w:rPr>
          <w:rFonts w:hint="eastAsia"/>
        </w:rPr>
      </w:pPr>
      <w:r>
        <w:separator/>
      </w:r>
    </w:p>
  </w:endnote>
  <w:endnote w:type="continuationSeparator" w:id="0">
    <w:p w14:paraId="491630F9" w14:textId="77777777" w:rsidR="0010300B" w:rsidRDefault="0010300B" w:rsidP="00BA7DA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E5121" w14:textId="77777777" w:rsidR="0010300B" w:rsidRDefault="0010300B" w:rsidP="00BA7DAC">
      <w:pPr>
        <w:rPr>
          <w:rFonts w:hint="eastAsia"/>
        </w:rPr>
      </w:pPr>
      <w:r>
        <w:separator/>
      </w:r>
    </w:p>
  </w:footnote>
  <w:footnote w:type="continuationSeparator" w:id="0">
    <w:p w14:paraId="7F05AE6D" w14:textId="77777777" w:rsidR="0010300B" w:rsidRDefault="0010300B" w:rsidP="00BA7DA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B02D7"/>
    <w:multiLevelType w:val="hybridMultilevel"/>
    <w:tmpl w:val="2990F000"/>
    <w:lvl w:ilvl="0" w:tplc="B192BF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9C67F39"/>
    <w:multiLevelType w:val="hybridMultilevel"/>
    <w:tmpl w:val="B98CD110"/>
    <w:lvl w:ilvl="0" w:tplc="0458F0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11B288A"/>
    <w:multiLevelType w:val="hybridMultilevel"/>
    <w:tmpl w:val="B0E03432"/>
    <w:lvl w:ilvl="0" w:tplc="4B8CC6E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3897390B"/>
    <w:multiLevelType w:val="multilevel"/>
    <w:tmpl w:val="A322D146"/>
    <w:lvl w:ilvl="0">
      <w:start w:val="1"/>
      <w:numFmt w:val="chineseCountingThousand"/>
      <w:pStyle w:val="1"/>
      <w:lvlText w:val="%1. 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tabs>
          <w:tab w:val="left" w:pos="718"/>
        </w:tabs>
        <w:ind w:left="718" w:hanging="576"/>
      </w:pPr>
      <w:rPr>
        <w:rFonts w:hint="eastAsia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left" w:pos="720"/>
        </w:tabs>
        <w:ind w:left="720" w:hanging="720"/>
      </w:pPr>
      <w:rPr>
        <w:rFonts w:ascii="宋体" w:eastAsia="宋体" w:hAnsi="宋体" w:hint="eastAsia"/>
      </w:rPr>
    </w:lvl>
    <w:lvl w:ilvl="3">
      <w:start w:val="1"/>
      <w:numFmt w:val="decimal"/>
      <w:pStyle w:val="4"/>
      <w:isLgl/>
      <w:lvlText w:val="%1.%2.%3.%4"/>
      <w:lvlJc w:val="left"/>
      <w:pPr>
        <w:tabs>
          <w:tab w:val="left" w:pos="1006"/>
        </w:tabs>
        <w:ind w:left="1006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 w15:restartNumberingAfterBreak="0">
    <w:nsid w:val="3D1E5A5C"/>
    <w:multiLevelType w:val="hybridMultilevel"/>
    <w:tmpl w:val="1180BCF6"/>
    <w:lvl w:ilvl="0" w:tplc="8006E57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713A043B"/>
    <w:multiLevelType w:val="hybridMultilevel"/>
    <w:tmpl w:val="FC1A050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78600116">
    <w:abstractNumId w:val="3"/>
  </w:num>
  <w:num w:numId="2" w16cid:durableId="1536576649">
    <w:abstractNumId w:val="0"/>
  </w:num>
  <w:num w:numId="3" w16cid:durableId="199587503">
    <w:abstractNumId w:val="4"/>
  </w:num>
  <w:num w:numId="4" w16cid:durableId="842818974">
    <w:abstractNumId w:val="2"/>
  </w:num>
  <w:num w:numId="5" w16cid:durableId="956252483">
    <w:abstractNumId w:val="5"/>
  </w:num>
  <w:num w:numId="6" w16cid:durableId="179904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A9D"/>
    <w:rsid w:val="000022C3"/>
    <w:rsid w:val="00002DC3"/>
    <w:rsid w:val="000461E6"/>
    <w:rsid w:val="000500FA"/>
    <w:rsid w:val="00066947"/>
    <w:rsid w:val="0008166F"/>
    <w:rsid w:val="000E6AB7"/>
    <w:rsid w:val="0010300B"/>
    <w:rsid w:val="00104764"/>
    <w:rsid w:val="00104FD3"/>
    <w:rsid w:val="00164B32"/>
    <w:rsid w:val="00186610"/>
    <w:rsid w:val="001A5230"/>
    <w:rsid w:val="001B19D1"/>
    <w:rsid w:val="001B7881"/>
    <w:rsid w:val="001D584B"/>
    <w:rsid w:val="001F0BA1"/>
    <w:rsid w:val="00211D93"/>
    <w:rsid w:val="00226994"/>
    <w:rsid w:val="002515B0"/>
    <w:rsid w:val="00252023"/>
    <w:rsid w:val="00262C27"/>
    <w:rsid w:val="00297EBB"/>
    <w:rsid w:val="002B7B4F"/>
    <w:rsid w:val="002D711C"/>
    <w:rsid w:val="003063B5"/>
    <w:rsid w:val="003420AA"/>
    <w:rsid w:val="00384911"/>
    <w:rsid w:val="00387DD1"/>
    <w:rsid w:val="003A17DA"/>
    <w:rsid w:val="003E57D3"/>
    <w:rsid w:val="003F09C1"/>
    <w:rsid w:val="00421CA6"/>
    <w:rsid w:val="00435560"/>
    <w:rsid w:val="004446E9"/>
    <w:rsid w:val="00454789"/>
    <w:rsid w:val="00455B7F"/>
    <w:rsid w:val="00456B1B"/>
    <w:rsid w:val="00473F53"/>
    <w:rsid w:val="00493E3E"/>
    <w:rsid w:val="004952D2"/>
    <w:rsid w:val="004D7822"/>
    <w:rsid w:val="00576F1C"/>
    <w:rsid w:val="00584A98"/>
    <w:rsid w:val="00592396"/>
    <w:rsid w:val="005E04F8"/>
    <w:rsid w:val="005E156A"/>
    <w:rsid w:val="006157C6"/>
    <w:rsid w:val="00640D57"/>
    <w:rsid w:val="006640ED"/>
    <w:rsid w:val="00664133"/>
    <w:rsid w:val="00701822"/>
    <w:rsid w:val="00701F54"/>
    <w:rsid w:val="007340A5"/>
    <w:rsid w:val="00760535"/>
    <w:rsid w:val="00794A9D"/>
    <w:rsid w:val="007975A9"/>
    <w:rsid w:val="007D6F0F"/>
    <w:rsid w:val="008469F8"/>
    <w:rsid w:val="0086657D"/>
    <w:rsid w:val="00891151"/>
    <w:rsid w:val="00910F7E"/>
    <w:rsid w:val="00935BF8"/>
    <w:rsid w:val="00985571"/>
    <w:rsid w:val="00994DD0"/>
    <w:rsid w:val="00A01BDD"/>
    <w:rsid w:val="00AB29A5"/>
    <w:rsid w:val="00AC092C"/>
    <w:rsid w:val="00AD1107"/>
    <w:rsid w:val="00B16B2D"/>
    <w:rsid w:val="00B454A6"/>
    <w:rsid w:val="00B71CAA"/>
    <w:rsid w:val="00B7228A"/>
    <w:rsid w:val="00B93126"/>
    <w:rsid w:val="00BA53A7"/>
    <w:rsid w:val="00BA7DAC"/>
    <w:rsid w:val="00BC632A"/>
    <w:rsid w:val="00BC74FB"/>
    <w:rsid w:val="00BE794B"/>
    <w:rsid w:val="00C32FF4"/>
    <w:rsid w:val="00C47762"/>
    <w:rsid w:val="00CE25E1"/>
    <w:rsid w:val="00CE3F96"/>
    <w:rsid w:val="00D240A9"/>
    <w:rsid w:val="00D52A5E"/>
    <w:rsid w:val="00D53639"/>
    <w:rsid w:val="00D63084"/>
    <w:rsid w:val="00D94C7D"/>
    <w:rsid w:val="00DE2CA5"/>
    <w:rsid w:val="00E26003"/>
    <w:rsid w:val="00E9327A"/>
    <w:rsid w:val="00EA3325"/>
    <w:rsid w:val="00EA461F"/>
    <w:rsid w:val="00ED3144"/>
    <w:rsid w:val="00EF4510"/>
    <w:rsid w:val="00F11B46"/>
    <w:rsid w:val="00F1705E"/>
    <w:rsid w:val="00F45418"/>
    <w:rsid w:val="00F5305A"/>
    <w:rsid w:val="00F83C6A"/>
    <w:rsid w:val="00F96A93"/>
    <w:rsid w:val="00FC4BFD"/>
    <w:rsid w:val="00FE1A13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0B4363"/>
  <w15:chartTrackingRefBased/>
  <w15:docId w15:val="{ADBEED37-A6E6-4BEA-A8E4-5DA7ADA74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仿宋" w:hAnsiTheme="minorHAnsi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881"/>
    <w:pPr>
      <w:widowControl w:val="0"/>
      <w:jc w:val="both"/>
    </w:pPr>
    <w:rPr>
      <w:rFonts w:eastAsiaTheme="minorEastAsia"/>
      <w:sz w:val="21"/>
    </w:rPr>
  </w:style>
  <w:style w:type="paragraph" w:styleId="1">
    <w:name w:val="heading 1"/>
    <w:basedOn w:val="a0"/>
    <w:next w:val="a"/>
    <w:link w:val="10"/>
    <w:uiPriority w:val="9"/>
    <w:qFormat/>
    <w:rsid w:val="00794A9D"/>
    <w:pPr>
      <w:keepNext/>
      <w:keepLines/>
      <w:numPr>
        <w:numId w:val="1"/>
      </w:numPr>
      <w:pBdr>
        <w:bottom w:val="single" w:sz="48" w:space="1" w:color="auto"/>
      </w:pBdr>
      <w:spacing w:before="60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0"/>
    <w:next w:val="a"/>
    <w:link w:val="20"/>
    <w:uiPriority w:val="99"/>
    <w:qFormat/>
    <w:rsid w:val="00794A9D"/>
    <w:pPr>
      <w:keepNext/>
      <w:keepLines/>
      <w:widowControl w:val="0"/>
      <w:numPr>
        <w:ilvl w:val="1"/>
        <w:numId w:val="1"/>
      </w:numPr>
      <w:tabs>
        <w:tab w:val="clear" w:pos="718"/>
        <w:tab w:val="left" w:pos="432"/>
        <w:tab w:val="left" w:pos="576"/>
      </w:tabs>
      <w:spacing w:before="260" w:after="260"/>
      <w:ind w:left="576"/>
      <w:outlineLvl w:val="1"/>
    </w:pPr>
    <w:rPr>
      <w:rFonts w:eastAsia="黑体"/>
      <w:b/>
      <w:kern w:val="2"/>
      <w:sz w:val="32"/>
    </w:rPr>
  </w:style>
  <w:style w:type="paragraph" w:styleId="3">
    <w:name w:val="heading 3"/>
    <w:basedOn w:val="a0"/>
    <w:next w:val="a"/>
    <w:link w:val="30"/>
    <w:uiPriority w:val="99"/>
    <w:qFormat/>
    <w:rsid w:val="00794A9D"/>
    <w:pPr>
      <w:keepNext/>
      <w:keepLines/>
      <w:numPr>
        <w:ilvl w:val="2"/>
        <w:numId w:val="1"/>
      </w:numPr>
      <w:tabs>
        <w:tab w:val="left" w:pos="432"/>
      </w:tabs>
      <w:spacing w:before="260" w:after="260" w:line="416" w:lineRule="auto"/>
      <w:outlineLvl w:val="2"/>
    </w:pPr>
    <w:rPr>
      <w:rFonts w:eastAsia="黑体"/>
      <w:b/>
      <w:bCs/>
      <w:sz w:val="30"/>
      <w:szCs w:val="32"/>
    </w:rPr>
  </w:style>
  <w:style w:type="paragraph" w:styleId="4">
    <w:name w:val="heading 4"/>
    <w:basedOn w:val="a0"/>
    <w:next w:val="a0"/>
    <w:link w:val="40"/>
    <w:qFormat/>
    <w:rsid w:val="00794A9D"/>
    <w:pPr>
      <w:keepNext/>
      <w:keepLines/>
      <w:numPr>
        <w:ilvl w:val="3"/>
        <w:numId w:val="1"/>
      </w:numPr>
      <w:tabs>
        <w:tab w:val="clear" w:pos="1006"/>
        <w:tab w:val="left" w:pos="864"/>
      </w:tabs>
      <w:spacing w:before="280" w:after="290" w:line="376" w:lineRule="auto"/>
      <w:ind w:left="864"/>
      <w:outlineLvl w:val="3"/>
    </w:pPr>
    <w:rPr>
      <w:rFonts w:eastAsia="黑体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rsid w:val="00794A9D"/>
    <w:rPr>
      <w:rFonts w:ascii="Arial" w:eastAsia="黑体" w:hAnsi="Arial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1"/>
    <w:link w:val="2"/>
    <w:uiPriority w:val="99"/>
    <w:qFormat/>
    <w:rsid w:val="00794A9D"/>
    <w:rPr>
      <w:rFonts w:ascii="Arial" w:eastAsia="黑体" w:hAnsi="Arial" w:cs="Times New Roman"/>
      <w:b/>
      <w:sz w:val="32"/>
      <w:szCs w:val="21"/>
    </w:rPr>
  </w:style>
  <w:style w:type="character" w:customStyle="1" w:styleId="30">
    <w:name w:val="标题 3 字符"/>
    <w:basedOn w:val="a1"/>
    <w:link w:val="3"/>
    <w:uiPriority w:val="99"/>
    <w:rsid w:val="00794A9D"/>
    <w:rPr>
      <w:rFonts w:ascii="Arial" w:eastAsia="黑体" w:hAnsi="Arial" w:cs="Times New Roman"/>
      <w:b/>
      <w:bCs/>
      <w:kern w:val="0"/>
      <w:sz w:val="30"/>
      <w:szCs w:val="32"/>
    </w:rPr>
  </w:style>
  <w:style w:type="character" w:customStyle="1" w:styleId="40">
    <w:name w:val="标题 4 字符"/>
    <w:basedOn w:val="a1"/>
    <w:link w:val="4"/>
    <w:rsid w:val="00794A9D"/>
    <w:rPr>
      <w:rFonts w:ascii="Arial" w:eastAsia="黑体" w:hAnsi="Arial" w:cs="Times New Roman"/>
      <w:b/>
      <w:bCs/>
      <w:kern w:val="0"/>
      <w:sz w:val="28"/>
      <w:szCs w:val="28"/>
    </w:rPr>
  </w:style>
  <w:style w:type="paragraph" w:customStyle="1" w:styleId="11">
    <w:name w:val="1正文格式"/>
    <w:basedOn w:val="a"/>
    <w:link w:val="1Char"/>
    <w:qFormat/>
    <w:rsid w:val="00794A9D"/>
    <w:pPr>
      <w:widowControl/>
      <w:spacing w:line="300" w:lineRule="auto"/>
      <w:ind w:firstLineChars="200" w:firstLine="420"/>
      <w:jc w:val="left"/>
    </w:pPr>
    <w:rPr>
      <w:rFonts w:ascii="Arial" w:eastAsia="宋体" w:hAnsi="Arial" w:cs="Times New Roman"/>
      <w:kern w:val="0"/>
      <w:szCs w:val="21"/>
    </w:rPr>
  </w:style>
  <w:style w:type="character" w:customStyle="1" w:styleId="1Char">
    <w:name w:val="1正文格式 Char"/>
    <w:basedOn w:val="a1"/>
    <w:link w:val="11"/>
    <w:qFormat/>
    <w:rsid w:val="00794A9D"/>
    <w:rPr>
      <w:rFonts w:ascii="Arial" w:eastAsia="宋体" w:hAnsi="Arial" w:cs="Times New Roman"/>
      <w:kern w:val="0"/>
      <w:sz w:val="21"/>
      <w:szCs w:val="21"/>
    </w:rPr>
  </w:style>
  <w:style w:type="paragraph" w:customStyle="1" w:styleId="a0">
    <w:name w:val="正文（河南天祺）"/>
    <w:link w:val="Char"/>
    <w:qFormat/>
    <w:rsid w:val="00794A9D"/>
    <w:pPr>
      <w:spacing w:line="300" w:lineRule="auto"/>
    </w:pPr>
    <w:rPr>
      <w:rFonts w:ascii="Arial" w:eastAsia="宋体" w:hAnsi="Arial" w:cs="Times New Roman"/>
      <w:kern w:val="0"/>
      <w:sz w:val="21"/>
      <w:szCs w:val="21"/>
    </w:rPr>
  </w:style>
  <w:style w:type="character" w:customStyle="1" w:styleId="Char">
    <w:name w:val="正文（河南天祺） Char"/>
    <w:link w:val="a0"/>
    <w:qFormat/>
    <w:rsid w:val="00794A9D"/>
    <w:rPr>
      <w:rFonts w:ascii="Arial" w:eastAsia="宋体" w:hAnsi="Arial" w:cs="Times New Roman"/>
      <w:kern w:val="0"/>
      <w:sz w:val="21"/>
      <w:szCs w:val="21"/>
    </w:rPr>
  </w:style>
  <w:style w:type="paragraph" w:styleId="a4">
    <w:name w:val="Title"/>
    <w:basedOn w:val="a0"/>
    <w:link w:val="a5"/>
    <w:qFormat/>
    <w:rsid w:val="00794A9D"/>
    <w:pPr>
      <w:jc w:val="center"/>
      <w:outlineLvl w:val="0"/>
    </w:pPr>
    <w:rPr>
      <w:rFonts w:eastAsia="黑体" w:cs="Arial"/>
      <w:b/>
      <w:bCs/>
      <w:sz w:val="52"/>
      <w:szCs w:val="32"/>
    </w:rPr>
  </w:style>
  <w:style w:type="character" w:customStyle="1" w:styleId="a5">
    <w:name w:val="标题 字符"/>
    <w:basedOn w:val="a1"/>
    <w:link w:val="a4"/>
    <w:qFormat/>
    <w:rsid w:val="00794A9D"/>
    <w:rPr>
      <w:rFonts w:ascii="Arial" w:eastAsia="黑体" w:hAnsi="Arial" w:cs="Arial"/>
      <w:b/>
      <w:bCs/>
      <w:kern w:val="0"/>
      <w:sz w:val="52"/>
      <w:szCs w:val="32"/>
    </w:rPr>
  </w:style>
  <w:style w:type="paragraph" w:styleId="a6">
    <w:name w:val="List Paragraph"/>
    <w:basedOn w:val="a"/>
    <w:uiPriority w:val="34"/>
    <w:qFormat/>
    <w:rsid w:val="00794A9D"/>
    <w:pPr>
      <w:widowControl/>
      <w:spacing w:line="240" w:lineRule="atLeast"/>
      <w:ind w:firstLineChars="200" w:firstLine="420"/>
    </w:pPr>
    <w:rPr>
      <w:rFonts w:ascii="Arial" w:eastAsia="宋体" w:hAnsi="Arial" w:cs="Times New Roman"/>
      <w:kern w:val="0"/>
      <w:szCs w:val="21"/>
    </w:rPr>
  </w:style>
  <w:style w:type="paragraph" w:customStyle="1" w:styleId="a7">
    <w:name w:val="正文（绿盟科技）"/>
    <w:link w:val="Char0"/>
    <w:qFormat/>
    <w:rsid w:val="00794A9D"/>
    <w:pPr>
      <w:spacing w:line="300" w:lineRule="auto"/>
    </w:pPr>
    <w:rPr>
      <w:rFonts w:ascii="Arial" w:eastAsia="宋体" w:hAnsi="Arial" w:cs="Times New Roman"/>
      <w:kern w:val="0"/>
      <w:sz w:val="21"/>
      <w:szCs w:val="21"/>
    </w:rPr>
  </w:style>
  <w:style w:type="character" w:customStyle="1" w:styleId="Char0">
    <w:name w:val="正文（绿盟科技） Char"/>
    <w:link w:val="a7"/>
    <w:qFormat/>
    <w:rsid w:val="00794A9D"/>
    <w:rPr>
      <w:rFonts w:ascii="Arial" w:eastAsia="宋体" w:hAnsi="Arial" w:cs="Times New Roman"/>
      <w:kern w:val="0"/>
      <w:sz w:val="21"/>
      <w:szCs w:val="21"/>
    </w:rPr>
  </w:style>
  <w:style w:type="character" w:styleId="a8">
    <w:name w:val="Hyperlink"/>
    <w:basedOn w:val="a1"/>
    <w:uiPriority w:val="99"/>
    <w:unhideWhenUsed/>
    <w:rsid w:val="00794A9D"/>
    <w:rPr>
      <w:color w:val="0563C1" w:themeColor="hyperlink"/>
      <w:u w:val="single"/>
    </w:rPr>
  </w:style>
  <w:style w:type="paragraph" w:styleId="a9">
    <w:name w:val="Normal (Web)"/>
    <w:basedOn w:val="a"/>
    <w:uiPriority w:val="99"/>
    <w:unhideWhenUsed/>
    <w:rsid w:val="00794A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BA7D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1"/>
    <w:link w:val="aa"/>
    <w:uiPriority w:val="99"/>
    <w:rsid w:val="00BA7DAC"/>
    <w:rPr>
      <w:rFonts w:eastAsiaTheme="minorEastAsia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BA7DA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1"/>
    <w:link w:val="ac"/>
    <w:uiPriority w:val="99"/>
    <w:rsid w:val="00BA7DAC"/>
    <w:rPr>
      <w:rFonts w:eastAsiaTheme="minorEastAsia"/>
      <w:sz w:val="18"/>
      <w:szCs w:val="18"/>
    </w:rPr>
  </w:style>
  <w:style w:type="character" w:styleId="ae">
    <w:name w:val="Unresolved Mention"/>
    <w:basedOn w:val="a1"/>
    <w:uiPriority w:val="99"/>
    <w:semiHidden/>
    <w:unhideWhenUsed/>
    <w:rsid w:val="00226994"/>
    <w:rPr>
      <w:color w:val="605E5C"/>
      <w:shd w:val="clear" w:color="auto" w:fill="E1DFDD"/>
    </w:rPr>
  </w:style>
  <w:style w:type="character" w:styleId="af">
    <w:name w:val="FollowedHyperlink"/>
    <w:basedOn w:val="a1"/>
    <w:uiPriority w:val="99"/>
    <w:semiHidden/>
    <w:unhideWhenUsed/>
    <w:rsid w:val="00D52A5E"/>
    <w:rPr>
      <w:color w:val="954F72"/>
      <w:u w:val="single"/>
    </w:rPr>
  </w:style>
  <w:style w:type="paragraph" w:customStyle="1" w:styleId="msonormal0">
    <w:name w:val="msonormal"/>
    <w:basedOn w:val="a"/>
    <w:rsid w:val="00D52A5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D52A5E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xl63">
    <w:name w:val="xl63"/>
    <w:basedOn w:val="a"/>
    <w:rsid w:val="00D52A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D52A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D52A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ascii="Segoe UI" w:eastAsia="宋体" w:hAnsi="Segoe UI" w:cs="Segoe UI"/>
      <w:color w:val="303233"/>
      <w:kern w:val="0"/>
      <w:sz w:val="24"/>
      <w:szCs w:val="24"/>
    </w:rPr>
  </w:style>
  <w:style w:type="paragraph" w:customStyle="1" w:styleId="xl66">
    <w:name w:val="xl66"/>
    <w:basedOn w:val="a"/>
    <w:rsid w:val="00D52A5E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FAFA"/>
      <w:spacing w:before="100" w:beforeAutospacing="1" w:after="100" w:afterAutospacing="1"/>
      <w:jc w:val="left"/>
      <w:textAlignment w:val="center"/>
    </w:pPr>
    <w:rPr>
      <w:rFonts w:ascii="Segoe UI" w:eastAsia="宋体" w:hAnsi="Segoe UI" w:cs="Segoe UI"/>
      <w:color w:val="303233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432</Words>
  <Characters>497</Characters>
  <Application>Microsoft Office Word</Application>
  <DocSecurity>0</DocSecurity>
  <Lines>71</Lines>
  <Paragraphs>77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hui li</dc:creator>
  <cp:keywords/>
  <dc:description/>
  <cp:lastModifiedBy>box json</cp:lastModifiedBy>
  <cp:revision>76</cp:revision>
  <dcterms:created xsi:type="dcterms:W3CDTF">2023-11-07T01:59:00Z</dcterms:created>
  <dcterms:modified xsi:type="dcterms:W3CDTF">2025-04-29T08:45:00Z</dcterms:modified>
</cp:coreProperties>
</file>